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118F" w:rsidRPr="00D85165" w:rsidRDefault="00AB7E54" w:rsidP="00D0118F">
      <w:pPr>
        <w:pStyle w:val="Ttulo1"/>
        <w:numPr>
          <w:ilvl w:val="0"/>
          <w:numId w:val="19"/>
        </w:numPr>
        <w:spacing w:line="276" w:lineRule="auto"/>
        <w:rPr>
          <w:rFonts w:eastAsia="Arial Unicode MS" w:cs="Arial"/>
          <w:sz w:val="24"/>
          <w:szCs w:val="24"/>
        </w:rPr>
      </w:pPr>
      <w:r w:rsidRPr="00D85165">
        <w:rPr>
          <w:rFonts w:eastAsia="Arial Unicode MS" w:cs="Arial"/>
          <w:sz w:val="24"/>
          <w:szCs w:val="24"/>
        </w:rPr>
        <w:t>PROPÓSITO</w:t>
      </w:r>
    </w:p>
    <w:p w:rsidR="00D0118F" w:rsidRPr="00D85165" w:rsidRDefault="00D0118F" w:rsidP="00D0118F">
      <w:pPr>
        <w:rPr>
          <w:rFonts w:eastAsia="Arial Unicode MS" w:cs="Arial"/>
          <w:sz w:val="24"/>
        </w:rPr>
      </w:pPr>
    </w:p>
    <w:p w:rsidR="00456126" w:rsidRPr="00D85165" w:rsidRDefault="00AA6B2D" w:rsidP="00D0118F">
      <w:pPr>
        <w:spacing w:before="240" w:after="60" w:line="276" w:lineRule="auto"/>
        <w:rPr>
          <w:rFonts w:eastAsia="Arial Unicode MS" w:cs="Arial"/>
          <w:sz w:val="24"/>
        </w:rPr>
      </w:pPr>
      <w:r w:rsidRPr="00D85165">
        <w:rPr>
          <w:rFonts w:eastAsia="Arial Unicode MS" w:cs="Arial"/>
          <w:sz w:val="24"/>
        </w:rPr>
        <w:t xml:space="preserve">El propósito del presente instructivo es </w:t>
      </w:r>
      <w:r w:rsidRPr="00D85165">
        <w:rPr>
          <w:rFonts w:cs="Arial"/>
          <w:sz w:val="24"/>
          <w:lang w:val="es-ES"/>
        </w:rPr>
        <w:t xml:space="preserve">establecer los lineamientos que se deben seguir para la realización coherente y de alta calidad de una inspección de seguridad </w:t>
      </w:r>
      <w:r w:rsidR="00114F34" w:rsidRPr="00D85165">
        <w:rPr>
          <w:rFonts w:cs="Arial"/>
          <w:sz w:val="24"/>
          <w:lang w:val="es-ES"/>
        </w:rPr>
        <w:t>planeada</w:t>
      </w:r>
      <w:r w:rsidRPr="00D85165">
        <w:rPr>
          <w:rFonts w:cs="Arial"/>
          <w:sz w:val="24"/>
          <w:lang w:val="es-ES"/>
        </w:rPr>
        <w:t xml:space="preserve">, con el fin de </w:t>
      </w:r>
      <w:r w:rsidRPr="00D85165">
        <w:rPr>
          <w:rFonts w:eastAsia="Arial Unicode MS" w:cs="Arial"/>
          <w:sz w:val="24"/>
        </w:rPr>
        <w:t>id</w:t>
      </w:r>
      <w:r w:rsidR="001027B8" w:rsidRPr="00D85165">
        <w:rPr>
          <w:rFonts w:eastAsia="Arial Unicode MS" w:cs="Arial"/>
          <w:sz w:val="24"/>
        </w:rPr>
        <w:t xml:space="preserve">entificar y corregir las condiciones </w:t>
      </w:r>
      <w:r w:rsidR="00D93A04" w:rsidRPr="00D85165">
        <w:rPr>
          <w:rFonts w:eastAsia="Arial Unicode MS" w:cs="Arial"/>
          <w:sz w:val="24"/>
        </w:rPr>
        <w:t xml:space="preserve">inseguras </w:t>
      </w:r>
      <w:r w:rsidR="00066A45" w:rsidRPr="00D85165">
        <w:rPr>
          <w:rFonts w:eastAsia="Arial Unicode MS" w:cs="Arial"/>
          <w:sz w:val="24"/>
        </w:rPr>
        <w:t>de</w:t>
      </w:r>
      <w:r w:rsidR="001027B8" w:rsidRPr="00D85165">
        <w:rPr>
          <w:rFonts w:eastAsia="Arial Unicode MS" w:cs="Arial"/>
          <w:sz w:val="24"/>
        </w:rPr>
        <w:t xml:space="preserve"> </w:t>
      </w:r>
      <w:r w:rsidR="00456126" w:rsidRPr="00D85165">
        <w:rPr>
          <w:rFonts w:eastAsia="Arial Unicode MS" w:cs="Arial"/>
          <w:sz w:val="24"/>
        </w:rPr>
        <w:t xml:space="preserve">seguridad, orden, aseo y mantenimiento, </w:t>
      </w:r>
      <w:r w:rsidR="005F40C4">
        <w:rPr>
          <w:rFonts w:eastAsia="Arial Unicode MS" w:cs="Arial"/>
          <w:sz w:val="24"/>
        </w:rPr>
        <w:t xml:space="preserve">que se puedan presentar en </w:t>
      </w:r>
      <w:r w:rsidR="00087F23" w:rsidRPr="00D85165">
        <w:rPr>
          <w:rFonts w:eastAsia="Arial Unicode MS" w:cs="Arial"/>
          <w:sz w:val="24"/>
        </w:rPr>
        <w:t>AES C</w:t>
      </w:r>
      <w:r w:rsidR="001B35E1">
        <w:rPr>
          <w:rFonts w:eastAsia="Arial Unicode MS" w:cs="Arial"/>
          <w:sz w:val="24"/>
        </w:rPr>
        <w:t>olombia</w:t>
      </w:r>
      <w:r w:rsidR="00087F23" w:rsidRPr="00D85165">
        <w:rPr>
          <w:rFonts w:eastAsia="Arial Unicode MS" w:cs="Arial"/>
          <w:sz w:val="24"/>
        </w:rPr>
        <w:t>.</w:t>
      </w:r>
    </w:p>
    <w:p w:rsidR="00456126" w:rsidRPr="00D85165" w:rsidRDefault="00456126" w:rsidP="00D0118F">
      <w:pPr>
        <w:tabs>
          <w:tab w:val="num" w:pos="0"/>
        </w:tabs>
        <w:spacing w:before="240" w:after="60" w:line="276" w:lineRule="auto"/>
        <w:rPr>
          <w:rFonts w:eastAsia="Arial Unicode MS" w:cs="Arial"/>
          <w:b/>
          <w:sz w:val="24"/>
        </w:rPr>
      </w:pPr>
    </w:p>
    <w:p w:rsidR="00456126" w:rsidRPr="00D85165" w:rsidRDefault="00AB7E54" w:rsidP="00D0118F">
      <w:pPr>
        <w:pStyle w:val="Ttulo1"/>
        <w:numPr>
          <w:ilvl w:val="0"/>
          <w:numId w:val="19"/>
        </w:numPr>
        <w:spacing w:line="276" w:lineRule="auto"/>
        <w:rPr>
          <w:rFonts w:eastAsia="Arial Unicode MS" w:cs="Arial"/>
          <w:sz w:val="24"/>
          <w:szCs w:val="24"/>
        </w:rPr>
      </w:pPr>
      <w:r w:rsidRPr="00D85165">
        <w:rPr>
          <w:rFonts w:eastAsia="Arial Unicode MS" w:cs="Arial"/>
          <w:sz w:val="24"/>
          <w:szCs w:val="24"/>
        </w:rPr>
        <w:t>ALCANCE</w:t>
      </w:r>
    </w:p>
    <w:p w:rsidR="00D0118F" w:rsidRPr="00D85165" w:rsidRDefault="00D0118F" w:rsidP="00D0118F">
      <w:pPr>
        <w:rPr>
          <w:rFonts w:eastAsia="Arial Unicode MS" w:cs="Arial"/>
          <w:sz w:val="24"/>
        </w:rPr>
      </w:pPr>
    </w:p>
    <w:p w:rsidR="00456126" w:rsidRPr="00D85165" w:rsidRDefault="009A5F41" w:rsidP="00D0118F">
      <w:pPr>
        <w:spacing w:before="240" w:after="60" w:line="276" w:lineRule="auto"/>
        <w:rPr>
          <w:rFonts w:eastAsia="Arial Unicode MS" w:cs="Arial"/>
          <w:sz w:val="24"/>
        </w:rPr>
      </w:pPr>
      <w:r w:rsidRPr="00D85165">
        <w:rPr>
          <w:rFonts w:eastAsia="Arial Unicode MS" w:cs="Arial"/>
          <w:sz w:val="24"/>
        </w:rPr>
        <w:t xml:space="preserve">Este </w:t>
      </w:r>
      <w:r w:rsidR="00087F23" w:rsidRPr="00D85165">
        <w:rPr>
          <w:rFonts w:eastAsia="Arial Unicode MS" w:cs="Arial"/>
          <w:sz w:val="24"/>
        </w:rPr>
        <w:t>instructivo es aplicable a todas</w:t>
      </w:r>
      <w:r w:rsidRPr="00D85165">
        <w:rPr>
          <w:rFonts w:eastAsia="Arial Unicode MS" w:cs="Arial"/>
          <w:sz w:val="24"/>
        </w:rPr>
        <w:t xml:space="preserve"> las </w:t>
      </w:r>
      <w:r w:rsidR="00FD3A21" w:rsidRPr="00D85165">
        <w:rPr>
          <w:rFonts w:eastAsia="Arial Unicode MS" w:cs="Arial"/>
          <w:sz w:val="24"/>
        </w:rPr>
        <w:t>áreas</w:t>
      </w:r>
      <w:r w:rsidRPr="00D85165">
        <w:rPr>
          <w:rFonts w:eastAsia="Arial Unicode MS" w:cs="Arial"/>
          <w:sz w:val="24"/>
        </w:rPr>
        <w:t xml:space="preserve"> </w:t>
      </w:r>
      <w:r w:rsidR="00381755" w:rsidRPr="00D85165">
        <w:rPr>
          <w:rFonts w:eastAsia="Arial Unicode MS" w:cs="Arial"/>
          <w:sz w:val="24"/>
        </w:rPr>
        <w:t xml:space="preserve">de </w:t>
      </w:r>
      <w:r w:rsidR="001B35E1">
        <w:rPr>
          <w:rFonts w:eastAsia="Arial Unicode MS" w:cs="Arial"/>
          <w:sz w:val="24"/>
        </w:rPr>
        <w:t>AES Colombia</w:t>
      </w:r>
      <w:r w:rsidR="00381755" w:rsidRPr="00D85165">
        <w:rPr>
          <w:rFonts w:eastAsia="Arial Unicode MS" w:cs="Arial"/>
          <w:sz w:val="24"/>
        </w:rPr>
        <w:t>. C</w:t>
      </w:r>
      <w:r w:rsidR="009932B5" w:rsidRPr="00D85165">
        <w:rPr>
          <w:rFonts w:eastAsia="Arial Unicode MS" w:cs="Arial"/>
          <w:sz w:val="24"/>
        </w:rPr>
        <w:t>ontará</w:t>
      </w:r>
      <w:r w:rsidRPr="00D85165">
        <w:rPr>
          <w:rFonts w:eastAsia="Arial Unicode MS" w:cs="Arial"/>
          <w:sz w:val="24"/>
        </w:rPr>
        <w:t xml:space="preserve"> con la participación de l</w:t>
      </w:r>
      <w:r w:rsidR="008A07E0" w:rsidRPr="00D85165">
        <w:rPr>
          <w:rFonts w:eastAsia="Arial Unicode MS" w:cs="Arial"/>
          <w:sz w:val="24"/>
        </w:rPr>
        <w:t xml:space="preserve">os </w:t>
      </w:r>
      <w:r w:rsidR="001B35E1">
        <w:rPr>
          <w:rFonts w:eastAsia="Arial Unicode MS" w:cs="Arial"/>
          <w:sz w:val="24"/>
        </w:rPr>
        <w:t>s</w:t>
      </w:r>
      <w:r w:rsidR="008A07E0" w:rsidRPr="00D85165">
        <w:rPr>
          <w:rFonts w:eastAsia="Arial Unicode MS" w:cs="Arial"/>
          <w:sz w:val="24"/>
        </w:rPr>
        <w:t xml:space="preserve">upervisores, </w:t>
      </w:r>
      <w:r w:rsidR="001B35E1">
        <w:rPr>
          <w:rFonts w:eastAsia="Arial Unicode MS" w:cs="Arial"/>
          <w:sz w:val="24"/>
        </w:rPr>
        <w:t>c</w:t>
      </w:r>
      <w:r w:rsidR="008A07E0" w:rsidRPr="00D85165">
        <w:rPr>
          <w:rFonts w:eastAsia="Arial Unicode MS" w:cs="Arial"/>
          <w:sz w:val="24"/>
        </w:rPr>
        <w:t>oordinadores,</w:t>
      </w:r>
      <w:r w:rsidRPr="00D85165">
        <w:rPr>
          <w:rFonts w:eastAsia="Arial Unicode MS" w:cs="Arial"/>
          <w:sz w:val="24"/>
        </w:rPr>
        <w:t xml:space="preserve"> </w:t>
      </w:r>
      <w:r w:rsidR="001B35E1">
        <w:rPr>
          <w:rFonts w:eastAsia="Arial Unicode MS" w:cs="Arial"/>
          <w:sz w:val="24"/>
        </w:rPr>
        <w:t>i</w:t>
      </w:r>
      <w:r w:rsidRPr="00D85165">
        <w:rPr>
          <w:rFonts w:eastAsia="Arial Unicode MS" w:cs="Arial"/>
          <w:sz w:val="24"/>
        </w:rPr>
        <w:t xml:space="preserve">ngenieros, </w:t>
      </w:r>
      <w:r w:rsidR="001B35E1">
        <w:rPr>
          <w:rFonts w:eastAsia="Arial Unicode MS" w:cs="Arial"/>
          <w:sz w:val="24"/>
        </w:rPr>
        <w:t>d</w:t>
      </w:r>
      <w:r w:rsidRPr="00D85165">
        <w:rPr>
          <w:rFonts w:eastAsia="Arial Unicode MS" w:cs="Arial"/>
          <w:sz w:val="24"/>
        </w:rPr>
        <w:t xml:space="preserve">irectores y </w:t>
      </w:r>
      <w:r w:rsidR="001B35E1">
        <w:rPr>
          <w:rFonts w:eastAsia="Arial Unicode MS" w:cs="Arial"/>
          <w:sz w:val="24"/>
        </w:rPr>
        <w:t>g</w:t>
      </w:r>
      <w:r w:rsidRPr="00D85165">
        <w:rPr>
          <w:rFonts w:eastAsia="Arial Unicode MS" w:cs="Arial"/>
          <w:sz w:val="24"/>
        </w:rPr>
        <w:t>erentes de la</w:t>
      </w:r>
      <w:r w:rsidR="00CB6614" w:rsidRPr="00D85165">
        <w:rPr>
          <w:rFonts w:eastAsia="Arial Unicode MS" w:cs="Arial"/>
          <w:sz w:val="24"/>
        </w:rPr>
        <w:t>s</w:t>
      </w:r>
      <w:r w:rsidRPr="00D85165">
        <w:rPr>
          <w:rFonts w:eastAsia="Arial Unicode MS" w:cs="Arial"/>
          <w:sz w:val="24"/>
        </w:rPr>
        <w:t xml:space="preserve"> </w:t>
      </w:r>
      <w:r w:rsidR="001B35E1">
        <w:rPr>
          <w:rFonts w:eastAsia="Arial Unicode MS" w:cs="Arial"/>
          <w:sz w:val="24"/>
        </w:rPr>
        <w:t>g</w:t>
      </w:r>
      <w:r w:rsidRPr="00D85165">
        <w:rPr>
          <w:rFonts w:eastAsia="Arial Unicode MS" w:cs="Arial"/>
          <w:sz w:val="24"/>
        </w:rPr>
        <w:t xml:space="preserve">erencias de </w:t>
      </w:r>
      <w:r w:rsidR="001B35E1">
        <w:rPr>
          <w:rFonts w:eastAsia="Arial Unicode MS" w:cs="Arial"/>
          <w:sz w:val="24"/>
        </w:rPr>
        <w:t>p</w:t>
      </w:r>
      <w:r w:rsidRPr="00D85165">
        <w:rPr>
          <w:rFonts w:eastAsia="Arial Unicode MS" w:cs="Arial"/>
          <w:sz w:val="24"/>
        </w:rPr>
        <w:t xml:space="preserve">roducción, </w:t>
      </w:r>
      <w:r w:rsidR="001B35E1">
        <w:rPr>
          <w:rFonts w:eastAsia="Arial Unicode MS" w:cs="Arial"/>
          <w:sz w:val="24"/>
        </w:rPr>
        <w:t>a</w:t>
      </w:r>
      <w:r w:rsidRPr="00D85165">
        <w:rPr>
          <w:rFonts w:eastAsia="Arial Unicode MS" w:cs="Arial"/>
          <w:sz w:val="24"/>
        </w:rPr>
        <w:t>dm</w:t>
      </w:r>
      <w:r w:rsidR="009932B5" w:rsidRPr="00D85165">
        <w:rPr>
          <w:rFonts w:eastAsia="Arial Unicode MS" w:cs="Arial"/>
          <w:sz w:val="24"/>
        </w:rPr>
        <w:t xml:space="preserve">inistrativa, </w:t>
      </w:r>
      <w:r w:rsidR="001B35E1">
        <w:rPr>
          <w:rFonts w:eastAsia="Arial Unicode MS" w:cs="Arial"/>
          <w:sz w:val="24"/>
        </w:rPr>
        <w:t>s</w:t>
      </w:r>
      <w:r w:rsidR="00CB6614" w:rsidRPr="00D85165">
        <w:rPr>
          <w:rFonts w:eastAsia="Arial Unicode MS" w:cs="Arial"/>
          <w:sz w:val="24"/>
        </w:rPr>
        <w:t xml:space="preserve">ervicios </w:t>
      </w:r>
      <w:r w:rsidR="001B35E1">
        <w:rPr>
          <w:rFonts w:eastAsia="Arial Unicode MS" w:cs="Arial"/>
          <w:sz w:val="24"/>
        </w:rPr>
        <w:t>c</w:t>
      </w:r>
      <w:r w:rsidR="00CB6614" w:rsidRPr="00D85165">
        <w:rPr>
          <w:rFonts w:eastAsia="Arial Unicode MS" w:cs="Arial"/>
          <w:sz w:val="24"/>
        </w:rPr>
        <w:t xml:space="preserve">ompartidos, </w:t>
      </w:r>
      <w:r w:rsidR="001B35E1">
        <w:rPr>
          <w:rFonts w:eastAsia="Arial Unicode MS" w:cs="Arial"/>
          <w:sz w:val="24"/>
        </w:rPr>
        <w:t>g</w:t>
      </w:r>
      <w:r w:rsidR="00CB6614" w:rsidRPr="00D85165">
        <w:rPr>
          <w:rFonts w:eastAsia="Arial Unicode MS" w:cs="Arial"/>
          <w:sz w:val="24"/>
        </w:rPr>
        <w:t xml:space="preserve">erencia </w:t>
      </w:r>
      <w:r w:rsidR="001B35E1">
        <w:rPr>
          <w:rFonts w:eastAsia="Arial Unicode MS" w:cs="Arial"/>
          <w:sz w:val="24"/>
        </w:rPr>
        <w:t>c</w:t>
      </w:r>
      <w:r w:rsidR="00CB6614" w:rsidRPr="00D85165">
        <w:rPr>
          <w:rFonts w:eastAsia="Arial Unicode MS" w:cs="Arial"/>
          <w:sz w:val="24"/>
        </w:rPr>
        <w:t xml:space="preserve">omercial, </w:t>
      </w:r>
      <w:r w:rsidR="001B35E1">
        <w:rPr>
          <w:rFonts w:eastAsia="Arial Unicode MS" w:cs="Arial"/>
          <w:sz w:val="24"/>
        </w:rPr>
        <w:t>g</w:t>
      </w:r>
      <w:r w:rsidR="00CB6614" w:rsidRPr="00D85165">
        <w:rPr>
          <w:rFonts w:eastAsia="Arial Unicode MS" w:cs="Arial"/>
          <w:sz w:val="24"/>
        </w:rPr>
        <w:t xml:space="preserve">erencia de </w:t>
      </w:r>
      <w:r w:rsidR="001B35E1">
        <w:rPr>
          <w:rFonts w:eastAsia="Arial Unicode MS" w:cs="Arial"/>
          <w:sz w:val="24"/>
        </w:rPr>
        <w:t>d</w:t>
      </w:r>
      <w:r w:rsidR="00CB6614" w:rsidRPr="00D85165">
        <w:rPr>
          <w:rFonts w:eastAsia="Arial Unicode MS" w:cs="Arial"/>
          <w:sz w:val="24"/>
        </w:rPr>
        <w:t>esarrollo</w:t>
      </w:r>
      <w:r w:rsidR="00381755" w:rsidRPr="00D85165">
        <w:rPr>
          <w:rFonts w:eastAsia="Arial Unicode MS" w:cs="Arial"/>
          <w:sz w:val="24"/>
        </w:rPr>
        <w:t xml:space="preserve"> y el Gerente General, </w:t>
      </w:r>
      <w:r w:rsidR="00381755" w:rsidRPr="00D85165">
        <w:rPr>
          <w:rFonts w:eastAsia="Arial Unicode MS" w:cs="Arial"/>
          <w:sz w:val="24"/>
          <w:lang w:val="es-ES"/>
        </w:rPr>
        <w:t xml:space="preserve">con el fin de </w:t>
      </w:r>
      <w:r w:rsidR="00381755" w:rsidRPr="00D85165">
        <w:rPr>
          <w:rFonts w:cs="Arial"/>
          <w:sz w:val="24"/>
          <w:lang w:val="es-ES"/>
        </w:rPr>
        <w:t>alcanzar un lugar de trabajo libre de incidentes de seguridad.</w:t>
      </w:r>
    </w:p>
    <w:p w:rsidR="00456126" w:rsidRPr="00D85165" w:rsidRDefault="00456126" w:rsidP="00D0118F">
      <w:pPr>
        <w:tabs>
          <w:tab w:val="num" w:pos="0"/>
        </w:tabs>
        <w:spacing w:before="240" w:after="60" w:line="276" w:lineRule="auto"/>
        <w:rPr>
          <w:rFonts w:cs="Arial"/>
          <w:bCs/>
          <w:sz w:val="24"/>
        </w:rPr>
      </w:pPr>
    </w:p>
    <w:p w:rsidR="0023770E" w:rsidRPr="00D85165" w:rsidRDefault="0023770E" w:rsidP="0023770E">
      <w:pPr>
        <w:pStyle w:val="Textoindependiente"/>
        <w:numPr>
          <w:ilvl w:val="0"/>
          <w:numId w:val="19"/>
        </w:numPr>
        <w:spacing w:before="240" w:after="60" w:line="276" w:lineRule="auto"/>
        <w:rPr>
          <w:rFonts w:cs="Arial"/>
          <w:b/>
          <w:sz w:val="24"/>
        </w:rPr>
      </w:pPr>
      <w:r w:rsidRPr="00D85165">
        <w:rPr>
          <w:rFonts w:cs="Arial"/>
          <w:b/>
          <w:sz w:val="24"/>
        </w:rPr>
        <w:t>DEFINICIONES</w:t>
      </w:r>
    </w:p>
    <w:p w:rsidR="0023770E" w:rsidRPr="00D85165" w:rsidRDefault="0023770E" w:rsidP="00664029">
      <w:pPr>
        <w:pStyle w:val="Textoindependiente"/>
        <w:spacing w:after="0" w:line="276" w:lineRule="auto"/>
        <w:rPr>
          <w:rFonts w:cs="Arial"/>
          <w:b/>
          <w:sz w:val="24"/>
        </w:rPr>
      </w:pPr>
    </w:p>
    <w:p w:rsidR="00664029" w:rsidRPr="00D85165" w:rsidRDefault="00E75D1A" w:rsidP="00D42DEB">
      <w:pPr>
        <w:pStyle w:val="Textoindependiente"/>
        <w:numPr>
          <w:ilvl w:val="1"/>
          <w:numId w:val="19"/>
        </w:numPr>
        <w:spacing w:before="240" w:after="60" w:line="276" w:lineRule="auto"/>
        <w:ind w:left="567" w:hanging="567"/>
        <w:rPr>
          <w:rFonts w:cs="Arial"/>
          <w:sz w:val="24"/>
        </w:rPr>
      </w:pPr>
      <w:r w:rsidRPr="00D85165">
        <w:rPr>
          <w:rFonts w:cs="Arial"/>
          <w:b/>
          <w:sz w:val="24"/>
          <w:lang w:val="es-PA"/>
        </w:rPr>
        <w:t xml:space="preserve">INSPECCIÓN DE SEGURIDAD: </w:t>
      </w:r>
      <w:r w:rsidR="00A83B44" w:rsidRPr="00D85165">
        <w:rPr>
          <w:rFonts w:cs="Arial"/>
          <w:sz w:val="24"/>
        </w:rPr>
        <w:t>El proceso de observar los lugares de trabajo dentro de AES</w:t>
      </w:r>
      <w:r w:rsidR="001B35E1">
        <w:rPr>
          <w:rFonts w:cs="Arial"/>
          <w:sz w:val="24"/>
        </w:rPr>
        <w:t xml:space="preserve"> Colombia</w:t>
      </w:r>
      <w:r w:rsidR="00A83B44" w:rsidRPr="00D85165">
        <w:rPr>
          <w:rFonts w:cs="Arial"/>
          <w:sz w:val="24"/>
        </w:rPr>
        <w:t xml:space="preserve"> con el objetivo expreso de identificar, documentar y hacer correcciones de condiciones inseguras. Las mismas no incluyen inspecciones de equipo cuyo objetivo primordial no tenga que ver con la seguridad ocupacional (por ejemplo, inspecciones de generadores, rondas operativas e inspecciones).  </w:t>
      </w:r>
    </w:p>
    <w:p w:rsidR="00A83B44" w:rsidRPr="00D85165" w:rsidRDefault="00A83B44" w:rsidP="00A83B44">
      <w:pPr>
        <w:pStyle w:val="Textoindependiente"/>
        <w:spacing w:before="240" w:after="60" w:line="276" w:lineRule="auto"/>
        <w:ind w:left="567"/>
        <w:rPr>
          <w:rFonts w:cs="Arial"/>
          <w:sz w:val="24"/>
        </w:rPr>
      </w:pPr>
    </w:p>
    <w:p w:rsidR="00E75D1A" w:rsidRPr="00D85165" w:rsidRDefault="00E75D1A" w:rsidP="00E75D1A">
      <w:pPr>
        <w:pStyle w:val="Textoindependiente"/>
        <w:numPr>
          <w:ilvl w:val="1"/>
          <w:numId w:val="19"/>
        </w:numPr>
        <w:spacing w:after="60" w:line="276" w:lineRule="auto"/>
        <w:ind w:left="567" w:hanging="567"/>
        <w:rPr>
          <w:rFonts w:cs="Arial"/>
          <w:b/>
          <w:sz w:val="24"/>
        </w:rPr>
      </w:pPr>
      <w:r w:rsidRPr="00D85165">
        <w:rPr>
          <w:rFonts w:cs="Arial"/>
          <w:b/>
          <w:sz w:val="24"/>
        </w:rPr>
        <w:t>CONDICION INSEGURA:</w:t>
      </w:r>
      <w:r w:rsidRPr="00D85165">
        <w:rPr>
          <w:rFonts w:cs="Arial"/>
          <w:sz w:val="24"/>
        </w:rPr>
        <w:t xml:space="preserve"> Es todo elemento de los equipos, la materia prima, las herramientas, las máquinas, las instalaciones o el medio ambiente que se convierte en un peligro para las personas y el medio ambiente, y, que bajo determinadas condiciones puede generar un incidente. Son condiciones </w:t>
      </w:r>
      <w:r w:rsidRPr="00D85165">
        <w:rPr>
          <w:rFonts w:cs="Arial"/>
          <w:sz w:val="24"/>
        </w:rPr>
        <w:lastRenderedPageBreak/>
        <w:t>inseguras: los pisos resbalosos, los desniveles, extensiones eléctricas con cables desnudos, etc.</w:t>
      </w:r>
    </w:p>
    <w:p w:rsidR="00AB7E54" w:rsidRPr="00D85165" w:rsidRDefault="00AB7E54" w:rsidP="00D0118F">
      <w:pPr>
        <w:pStyle w:val="Textoindependiente"/>
        <w:numPr>
          <w:ilvl w:val="0"/>
          <w:numId w:val="19"/>
        </w:numPr>
        <w:spacing w:before="240" w:after="60" w:line="276" w:lineRule="auto"/>
        <w:rPr>
          <w:rFonts w:cs="Arial"/>
          <w:b/>
          <w:sz w:val="24"/>
        </w:rPr>
      </w:pPr>
      <w:r w:rsidRPr="00D85165">
        <w:rPr>
          <w:rFonts w:cs="Arial"/>
          <w:b/>
          <w:sz w:val="24"/>
        </w:rPr>
        <w:t>CONDICIONES GENERALES</w:t>
      </w:r>
    </w:p>
    <w:p w:rsidR="00E401F8" w:rsidRPr="00D85165" w:rsidRDefault="00E401F8" w:rsidP="00A24E10">
      <w:pPr>
        <w:pStyle w:val="Textoindependiente"/>
        <w:spacing w:after="0" w:line="276" w:lineRule="auto"/>
        <w:rPr>
          <w:rFonts w:cs="Arial"/>
          <w:sz w:val="24"/>
        </w:rPr>
      </w:pPr>
    </w:p>
    <w:p w:rsidR="00E401F8" w:rsidRPr="00D85165" w:rsidRDefault="00E401F8" w:rsidP="00AB7E54">
      <w:pPr>
        <w:pStyle w:val="Textoindependiente"/>
        <w:spacing w:before="240" w:after="60" w:line="276" w:lineRule="auto"/>
        <w:rPr>
          <w:rFonts w:cs="Arial"/>
          <w:sz w:val="24"/>
        </w:rPr>
      </w:pPr>
      <w:proofErr w:type="gramStart"/>
      <w:r w:rsidRPr="00D85165">
        <w:rPr>
          <w:rFonts w:cs="Arial"/>
          <w:sz w:val="24"/>
        </w:rPr>
        <w:t>El procedimiento a seguir</w:t>
      </w:r>
      <w:proofErr w:type="gramEnd"/>
      <w:r w:rsidRPr="00D85165">
        <w:rPr>
          <w:rFonts w:cs="Arial"/>
          <w:sz w:val="24"/>
        </w:rPr>
        <w:t xml:space="preserve"> para realizar una inspección de seguridad </w:t>
      </w:r>
      <w:r w:rsidR="00114F34" w:rsidRPr="00D85165">
        <w:rPr>
          <w:rFonts w:cs="Arial"/>
          <w:sz w:val="24"/>
        </w:rPr>
        <w:t>planeada</w:t>
      </w:r>
      <w:r w:rsidRPr="00D85165">
        <w:rPr>
          <w:rFonts w:cs="Arial"/>
          <w:sz w:val="24"/>
        </w:rPr>
        <w:t xml:space="preserve"> es:</w:t>
      </w:r>
    </w:p>
    <w:p w:rsidR="00E75D1A" w:rsidRPr="00D85165" w:rsidRDefault="00456126" w:rsidP="00E75D1A">
      <w:pPr>
        <w:pStyle w:val="Textoindependiente"/>
        <w:numPr>
          <w:ilvl w:val="0"/>
          <w:numId w:val="14"/>
        </w:numPr>
        <w:tabs>
          <w:tab w:val="clear" w:pos="720"/>
          <w:tab w:val="num" w:pos="567"/>
        </w:tabs>
        <w:spacing w:before="240" w:after="60" w:line="276" w:lineRule="auto"/>
        <w:ind w:left="567" w:hanging="425"/>
        <w:rPr>
          <w:rFonts w:cs="Arial"/>
          <w:sz w:val="24"/>
        </w:rPr>
      </w:pPr>
      <w:r w:rsidRPr="00D85165">
        <w:rPr>
          <w:rFonts w:cs="Arial"/>
          <w:sz w:val="24"/>
        </w:rPr>
        <w:t>Periódicamente y de acuerdo a la programación propuesta en el cronograma de inspecciones</w:t>
      </w:r>
      <w:r w:rsidR="00AE353B" w:rsidRPr="00D85165">
        <w:rPr>
          <w:rFonts w:cs="Arial"/>
          <w:sz w:val="24"/>
        </w:rPr>
        <w:t xml:space="preserve"> de seguridad</w:t>
      </w:r>
      <w:r w:rsidRPr="00D85165">
        <w:rPr>
          <w:rFonts w:cs="Arial"/>
          <w:sz w:val="24"/>
        </w:rPr>
        <w:t xml:space="preserve"> (establecido anualmente), la persona encargada de administrar </w:t>
      </w:r>
      <w:r w:rsidR="00FD3A21" w:rsidRPr="00D85165">
        <w:rPr>
          <w:rFonts w:cs="Arial"/>
          <w:sz w:val="24"/>
        </w:rPr>
        <w:t xml:space="preserve">dicho </w:t>
      </w:r>
      <w:r w:rsidR="001B35E1" w:rsidRPr="00D85165">
        <w:rPr>
          <w:rFonts w:cs="Arial"/>
          <w:sz w:val="24"/>
        </w:rPr>
        <w:t>cronograma</w:t>
      </w:r>
      <w:r w:rsidRPr="00D85165">
        <w:rPr>
          <w:rFonts w:cs="Arial"/>
          <w:sz w:val="24"/>
        </w:rPr>
        <w:t xml:space="preserve"> informará a quien corresponda, la fecha y el área en que debe realizar la inspección.</w:t>
      </w:r>
    </w:p>
    <w:p w:rsidR="00E75D1A" w:rsidRPr="00D85165" w:rsidRDefault="00456126" w:rsidP="00E75D1A">
      <w:pPr>
        <w:pStyle w:val="Textoindependiente"/>
        <w:numPr>
          <w:ilvl w:val="0"/>
          <w:numId w:val="14"/>
        </w:numPr>
        <w:tabs>
          <w:tab w:val="clear" w:pos="720"/>
          <w:tab w:val="num" w:pos="567"/>
        </w:tabs>
        <w:spacing w:before="240" w:after="60" w:line="276" w:lineRule="auto"/>
        <w:ind w:left="567" w:hanging="425"/>
        <w:rPr>
          <w:rFonts w:cs="Arial"/>
          <w:sz w:val="24"/>
        </w:rPr>
      </w:pPr>
      <w:r w:rsidRPr="00D85165">
        <w:rPr>
          <w:rFonts w:cs="Arial"/>
          <w:sz w:val="24"/>
        </w:rPr>
        <w:t>La persona encargada</w:t>
      </w:r>
      <w:r w:rsidR="001B35E1">
        <w:rPr>
          <w:rFonts w:cs="Arial"/>
          <w:sz w:val="24"/>
        </w:rPr>
        <w:t xml:space="preserve"> de</w:t>
      </w:r>
      <w:r w:rsidRPr="00D85165">
        <w:rPr>
          <w:rFonts w:cs="Arial"/>
          <w:sz w:val="24"/>
        </w:rPr>
        <w:t xml:space="preserve"> </w:t>
      </w:r>
      <w:r w:rsidR="00BB657B" w:rsidRPr="00D85165">
        <w:rPr>
          <w:rFonts w:cs="Arial"/>
          <w:sz w:val="24"/>
        </w:rPr>
        <w:t>realizar</w:t>
      </w:r>
      <w:r w:rsidRPr="00D85165">
        <w:rPr>
          <w:rFonts w:cs="Arial"/>
          <w:sz w:val="24"/>
        </w:rPr>
        <w:t xml:space="preserve"> la </w:t>
      </w:r>
      <w:proofErr w:type="gramStart"/>
      <w:r w:rsidRPr="00D85165">
        <w:rPr>
          <w:rFonts w:cs="Arial"/>
          <w:sz w:val="24"/>
        </w:rPr>
        <w:t>inspección,</w:t>
      </w:r>
      <w:proofErr w:type="gramEnd"/>
      <w:r w:rsidRPr="00D85165">
        <w:rPr>
          <w:rFonts w:cs="Arial"/>
          <w:sz w:val="24"/>
        </w:rPr>
        <w:t xml:space="preserve"> </w:t>
      </w:r>
      <w:r w:rsidR="00363C81" w:rsidRPr="00D85165">
        <w:rPr>
          <w:rFonts w:cs="Arial"/>
          <w:sz w:val="24"/>
        </w:rPr>
        <w:t>utilizará como herramienta el formato diseñado para cada una de las diferentes áreas de la empresa. Éste consiste en una lista de chequeo que permite a quien lo diligencia, evaluar el grado de cumplimiento de las condiciones a veri</w:t>
      </w:r>
      <w:r w:rsidR="00E75D1A" w:rsidRPr="00D85165">
        <w:rPr>
          <w:rFonts w:cs="Arial"/>
          <w:sz w:val="24"/>
        </w:rPr>
        <w:t xml:space="preserve">ficar y determinar la </w:t>
      </w:r>
      <w:r w:rsidR="001B35E1" w:rsidRPr="00D85165">
        <w:rPr>
          <w:rFonts w:cs="Arial"/>
          <w:sz w:val="24"/>
        </w:rPr>
        <w:t>prioridad de</w:t>
      </w:r>
      <w:r w:rsidR="00E75D1A" w:rsidRPr="00D85165">
        <w:rPr>
          <w:rFonts w:cs="Arial"/>
          <w:sz w:val="24"/>
        </w:rPr>
        <w:t xml:space="preserve"> cualquier intervención requerida (inmediata, programada o aplazada). De igual manera, ofrece la posibilidad de mencionar cualquier tipo de observación que se considere relevante.</w:t>
      </w:r>
    </w:p>
    <w:p w:rsidR="00E75D1A" w:rsidRPr="00D85165" w:rsidRDefault="00E75D1A" w:rsidP="00E75D1A">
      <w:pPr>
        <w:numPr>
          <w:ilvl w:val="0"/>
          <w:numId w:val="14"/>
        </w:numPr>
        <w:tabs>
          <w:tab w:val="clear" w:pos="720"/>
          <w:tab w:val="num" w:pos="567"/>
        </w:tabs>
        <w:spacing w:before="240" w:after="60" w:line="276" w:lineRule="auto"/>
        <w:ind w:left="567" w:hanging="425"/>
        <w:rPr>
          <w:rFonts w:cs="Arial"/>
          <w:sz w:val="24"/>
        </w:rPr>
      </w:pPr>
      <w:r w:rsidRPr="00D85165">
        <w:rPr>
          <w:rFonts w:cs="Arial"/>
          <w:sz w:val="24"/>
        </w:rPr>
        <w:t xml:space="preserve">El diligenciamiento del formato al que se hace </w:t>
      </w:r>
      <w:proofErr w:type="gramStart"/>
      <w:r w:rsidRPr="00D85165">
        <w:rPr>
          <w:rFonts w:cs="Arial"/>
          <w:sz w:val="24"/>
        </w:rPr>
        <w:t>alusión,</w:t>
      </w:r>
      <w:proofErr w:type="gramEnd"/>
      <w:r w:rsidRPr="00D85165">
        <w:rPr>
          <w:rFonts w:cs="Arial"/>
          <w:sz w:val="24"/>
        </w:rPr>
        <w:t xml:space="preserve"> deberá llevarse a </w:t>
      </w:r>
      <w:r w:rsidR="001B35E1" w:rsidRPr="00D85165">
        <w:rPr>
          <w:rFonts w:cs="Arial"/>
          <w:sz w:val="24"/>
        </w:rPr>
        <w:t>cabo teniendo</w:t>
      </w:r>
      <w:r w:rsidRPr="00D85165">
        <w:rPr>
          <w:rFonts w:cs="Arial"/>
          <w:sz w:val="24"/>
        </w:rPr>
        <w:t xml:space="preserve"> en cuenta las siguientes consideraciones:</w:t>
      </w:r>
    </w:p>
    <w:p w:rsidR="00E75D1A" w:rsidRPr="00D85165" w:rsidRDefault="00E75D1A" w:rsidP="00E75D1A">
      <w:pPr>
        <w:numPr>
          <w:ilvl w:val="0"/>
          <w:numId w:val="20"/>
        </w:numPr>
        <w:tabs>
          <w:tab w:val="clear" w:pos="1440"/>
          <w:tab w:val="num" w:pos="1134"/>
        </w:tabs>
        <w:spacing w:before="240" w:after="60" w:line="276" w:lineRule="auto"/>
        <w:ind w:left="1134" w:hanging="425"/>
        <w:rPr>
          <w:rFonts w:cs="Arial"/>
          <w:sz w:val="24"/>
        </w:rPr>
      </w:pPr>
      <w:r w:rsidRPr="00D85165">
        <w:rPr>
          <w:rFonts w:cs="Arial"/>
          <w:sz w:val="24"/>
        </w:rPr>
        <w:t>Evaluar utilizando únicamente una verificación visual todas y cada una de las condiciones propuestas.</w:t>
      </w:r>
    </w:p>
    <w:p w:rsidR="00E75D1A" w:rsidRPr="00D85165" w:rsidRDefault="00E75D1A" w:rsidP="00E75D1A">
      <w:pPr>
        <w:numPr>
          <w:ilvl w:val="0"/>
          <w:numId w:val="20"/>
        </w:numPr>
        <w:tabs>
          <w:tab w:val="clear" w:pos="1440"/>
          <w:tab w:val="num" w:pos="1134"/>
        </w:tabs>
        <w:spacing w:before="240" w:after="60" w:line="276" w:lineRule="auto"/>
        <w:ind w:left="1134" w:hanging="425"/>
        <w:rPr>
          <w:rFonts w:cs="Arial"/>
          <w:sz w:val="24"/>
        </w:rPr>
      </w:pPr>
      <w:r w:rsidRPr="00D85165">
        <w:rPr>
          <w:rFonts w:cs="Arial"/>
          <w:sz w:val="24"/>
        </w:rPr>
        <w:t>En el caso de señalar que alguna de las condiciones no satisface los requisitos propuestos, o que ésta no aplica al momento del diligenciamiento, describir el porqué de dicho incumplimiento.</w:t>
      </w:r>
    </w:p>
    <w:p w:rsidR="00E75D1A" w:rsidRPr="00D85165" w:rsidRDefault="00E75D1A" w:rsidP="00E75D1A">
      <w:pPr>
        <w:numPr>
          <w:ilvl w:val="0"/>
          <w:numId w:val="20"/>
        </w:numPr>
        <w:tabs>
          <w:tab w:val="clear" w:pos="1440"/>
          <w:tab w:val="num" w:pos="1134"/>
        </w:tabs>
        <w:spacing w:before="240" w:after="60" w:line="276" w:lineRule="auto"/>
        <w:ind w:left="1134" w:hanging="425"/>
        <w:rPr>
          <w:rFonts w:cs="Arial"/>
          <w:sz w:val="24"/>
        </w:rPr>
      </w:pPr>
      <w:r w:rsidRPr="00D85165">
        <w:rPr>
          <w:rFonts w:cs="Arial"/>
          <w:sz w:val="24"/>
        </w:rPr>
        <w:t>Señalar posibles condiciones inseguras, evidencia de deterioro o faltantes, instalaciones o estructuras defectuosas, ausencia de mecanismos o elementos de seguridad y demás condiciones que considere relevantes incluir.</w:t>
      </w:r>
    </w:p>
    <w:p w:rsidR="00E75D1A" w:rsidRPr="00D85165" w:rsidRDefault="00E75D1A" w:rsidP="00E75D1A">
      <w:pPr>
        <w:numPr>
          <w:ilvl w:val="0"/>
          <w:numId w:val="20"/>
        </w:numPr>
        <w:tabs>
          <w:tab w:val="clear" w:pos="1440"/>
          <w:tab w:val="num" w:pos="1134"/>
        </w:tabs>
        <w:spacing w:before="240" w:after="60" w:line="276" w:lineRule="auto"/>
        <w:ind w:left="1134" w:hanging="425"/>
        <w:rPr>
          <w:rFonts w:cs="Arial"/>
          <w:sz w:val="24"/>
        </w:rPr>
      </w:pPr>
      <w:r w:rsidRPr="00D85165">
        <w:rPr>
          <w:rFonts w:cs="Arial"/>
          <w:sz w:val="24"/>
        </w:rPr>
        <w:t>Firmar con nombre, fecha y cargo, el formato diligenciado.</w:t>
      </w:r>
    </w:p>
    <w:p w:rsidR="009B22F3" w:rsidRPr="00D85165" w:rsidRDefault="009B22F3" w:rsidP="00A24E10">
      <w:pPr>
        <w:numPr>
          <w:ilvl w:val="0"/>
          <w:numId w:val="14"/>
        </w:numPr>
        <w:tabs>
          <w:tab w:val="clear" w:pos="720"/>
          <w:tab w:val="num" w:pos="567"/>
        </w:tabs>
        <w:spacing w:before="240" w:after="60" w:line="276" w:lineRule="auto"/>
        <w:ind w:left="567" w:hanging="425"/>
        <w:rPr>
          <w:rFonts w:cs="Arial"/>
          <w:sz w:val="24"/>
        </w:rPr>
        <w:sectPr w:rsidR="009B22F3" w:rsidRPr="00D85165" w:rsidSect="00D0118F">
          <w:headerReference w:type="default" r:id="rId8"/>
          <w:footerReference w:type="default" r:id="rId9"/>
          <w:headerReference w:type="first" r:id="rId10"/>
          <w:footerReference w:type="first" r:id="rId11"/>
          <w:pgSz w:w="12240" w:h="15840"/>
          <w:pgMar w:top="1701" w:right="1701" w:bottom="1701" w:left="1701" w:header="720" w:footer="720" w:gutter="0"/>
          <w:cols w:space="720"/>
          <w:titlePg/>
          <w:docGrid w:linePitch="360"/>
        </w:sectPr>
      </w:pPr>
    </w:p>
    <w:p w:rsidR="00574978" w:rsidRPr="00D85165" w:rsidRDefault="008F74F1" w:rsidP="00574978">
      <w:pPr>
        <w:numPr>
          <w:ilvl w:val="0"/>
          <w:numId w:val="14"/>
        </w:numPr>
        <w:spacing w:before="240" w:after="60" w:line="276" w:lineRule="auto"/>
        <w:rPr>
          <w:rFonts w:cs="Arial"/>
          <w:sz w:val="24"/>
        </w:rPr>
      </w:pPr>
      <w:r w:rsidRPr="00D85165">
        <w:rPr>
          <w:rFonts w:cs="Arial"/>
          <w:sz w:val="24"/>
        </w:rPr>
        <w:lastRenderedPageBreak/>
        <w:t>La persona encargada de la inspección de seguridad deberá</w:t>
      </w:r>
      <w:r w:rsidR="00574978" w:rsidRPr="00D85165">
        <w:rPr>
          <w:rFonts w:cs="Arial"/>
          <w:sz w:val="24"/>
        </w:rPr>
        <w:t xml:space="preserve"> registrarla en el módulo de Seguridad Primero, así:</w:t>
      </w:r>
    </w:p>
    <w:p w:rsidR="00574978" w:rsidRPr="00D85165" w:rsidRDefault="00574978" w:rsidP="00574978">
      <w:pPr>
        <w:numPr>
          <w:ilvl w:val="1"/>
          <w:numId w:val="14"/>
        </w:numPr>
        <w:spacing w:before="120"/>
        <w:ind w:left="1434" w:hanging="357"/>
        <w:rPr>
          <w:rFonts w:cs="Arial"/>
          <w:sz w:val="24"/>
        </w:rPr>
      </w:pPr>
      <w:r w:rsidRPr="00D85165">
        <w:rPr>
          <w:rFonts w:cs="Arial"/>
          <w:sz w:val="24"/>
        </w:rPr>
        <w:t xml:space="preserve">Ingresar a la </w:t>
      </w:r>
      <w:proofErr w:type="spellStart"/>
      <w:r w:rsidRPr="00D85165">
        <w:rPr>
          <w:rFonts w:cs="Arial"/>
          <w:sz w:val="24"/>
        </w:rPr>
        <w:t>Chivornet</w:t>
      </w:r>
      <w:proofErr w:type="spellEnd"/>
      <w:r w:rsidRPr="00D85165">
        <w:rPr>
          <w:rFonts w:cs="Arial"/>
          <w:sz w:val="24"/>
        </w:rPr>
        <w:t xml:space="preserve"> e ingresar al módulo de Seguridad Primero ubicado en la cuarta columna de la parte inferior de la página.</w:t>
      </w:r>
    </w:p>
    <w:p w:rsidR="00574978" w:rsidRPr="00D85165" w:rsidRDefault="00574978" w:rsidP="00574978">
      <w:pPr>
        <w:numPr>
          <w:ilvl w:val="1"/>
          <w:numId w:val="14"/>
        </w:numPr>
        <w:spacing w:before="120"/>
        <w:ind w:left="1434" w:hanging="357"/>
        <w:rPr>
          <w:rFonts w:cs="Arial"/>
          <w:sz w:val="24"/>
        </w:rPr>
      </w:pPr>
      <w:r w:rsidRPr="00D85165">
        <w:rPr>
          <w:rFonts w:cs="Arial"/>
          <w:sz w:val="24"/>
        </w:rPr>
        <w:t>Aparecerá una ventana emergente donde deberá ingresar su usuario y contraseña.</w:t>
      </w:r>
    </w:p>
    <w:p w:rsidR="00695BD3" w:rsidRPr="00D85165" w:rsidRDefault="00574978" w:rsidP="00574978">
      <w:pPr>
        <w:numPr>
          <w:ilvl w:val="1"/>
          <w:numId w:val="14"/>
        </w:numPr>
        <w:spacing w:before="120"/>
        <w:ind w:left="1434" w:hanging="357"/>
        <w:rPr>
          <w:rFonts w:cs="Arial"/>
          <w:sz w:val="24"/>
        </w:rPr>
      </w:pPr>
      <w:r w:rsidRPr="00D85165">
        <w:rPr>
          <w:rFonts w:cs="Arial"/>
          <w:sz w:val="24"/>
        </w:rPr>
        <w:t>Ingresar al espacio de inspección planeada, diligenciar los datos solicitados, guardar y enviar informe</w:t>
      </w:r>
      <w:r w:rsidR="008F74F1" w:rsidRPr="00D85165">
        <w:rPr>
          <w:rFonts w:cs="Arial"/>
          <w:sz w:val="24"/>
        </w:rPr>
        <w:t>.</w:t>
      </w:r>
    </w:p>
    <w:p w:rsidR="00635195" w:rsidRPr="00D85165" w:rsidRDefault="00635195" w:rsidP="00114F34">
      <w:pPr>
        <w:spacing w:after="60" w:line="276" w:lineRule="auto"/>
        <w:rPr>
          <w:rFonts w:cs="Arial"/>
          <w:sz w:val="24"/>
        </w:rPr>
      </w:pPr>
    </w:p>
    <w:p w:rsidR="00574978" w:rsidRPr="00D85165" w:rsidRDefault="00574978" w:rsidP="00574978">
      <w:pPr>
        <w:spacing w:before="240" w:after="60" w:line="276" w:lineRule="auto"/>
        <w:rPr>
          <w:rFonts w:cs="Arial"/>
          <w:sz w:val="24"/>
        </w:rPr>
      </w:pPr>
      <w:r w:rsidRPr="00D85165">
        <w:rPr>
          <w:rFonts w:cs="Arial"/>
          <w:sz w:val="24"/>
        </w:rPr>
        <w:t xml:space="preserve">A continuación, se muestra gráficamente </w:t>
      </w:r>
      <w:r w:rsidR="00635195" w:rsidRPr="00D85165">
        <w:rPr>
          <w:rFonts w:cs="Arial"/>
          <w:sz w:val="24"/>
        </w:rPr>
        <w:t xml:space="preserve">los tres pasos </w:t>
      </w:r>
      <w:r w:rsidRPr="00D85165">
        <w:rPr>
          <w:rFonts w:cs="Arial"/>
          <w:sz w:val="24"/>
        </w:rPr>
        <w:t>anteriores:</w:t>
      </w:r>
    </w:p>
    <w:p w:rsidR="00A70B8C" w:rsidRPr="00D85165" w:rsidRDefault="00BF44ED" w:rsidP="000004E7">
      <w:pPr>
        <w:spacing w:before="240" w:after="60" w:line="276" w:lineRule="auto"/>
        <w:jc w:val="center"/>
        <w:rPr>
          <w:rFonts w:cs="Arial"/>
          <w:noProof/>
          <w:sz w:val="24"/>
          <w:lang w:eastAsia="es-CO"/>
        </w:rPr>
      </w:pPr>
      <w:r w:rsidRPr="00D85165">
        <w:rPr>
          <w:rFonts w:cs="Arial"/>
          <w:noProof/>
          <w:sz w:val="24"/>
          <w:lang w:eastAsia="es-CO"/>
        </w:rPr>
        <w:drawing>
          <wp:inline distT="0" distB="0" distL="0" distR="0">
            <wp:extent cx="3705860" cy="3903980"/>
            <wp:effectExtent l="0" t="0" r="0" b="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860" cy="3903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E168F" w:rsidRPr="00D85165">
        <w:rPr>
          <w:rFonts w:cs="Arial"/>
          <w:noProof/>
          <w:sz w:val="24"/>
          <w:lang w:eastAsia="es-CO"/>
        </w:rPr>
        <w:t xml:space="preserve">         </w:t>
      </w:r>
    </w:p>
    <w:p w:rsidR="00707359" w:rsidRPr="00D85165" w:rsidRDefault="00707359" w:rsidP="000004E7">
      <w:pPr>
        <w:spacing w:before="240" w:after="60" w:line="276" w:lineRule="auto"/>
        <w:jc w:val="center"/>
        <w:rPr>
          <w:rFonts w:cs="Arial"/>
          <w:sz w:val="24"/>
        </w:rPr>
      </w:pPr>
    </w:p>
    <w:p w:rsidR="00B679A2" w:rsidRPr="00D85165" w:rsidRDefault="007D601D" w:rsidP="00B679A2">
      <w:pPr>
        <w:numPr>
          <w:ilvl w:val="0"/>
          <w:numId w:val="14"/>
        </w:numPr>
        <w:spacing w:before="240" w:after="60" w:line="276" w:lineRule="auto"/>
        <w:rPr>
          <w:rFonts w:cs="Arial"/>
          <w:sz w:val="24"/>
        </w:rPr>
      </w:pPr>
      <w:r w:rsidRPr="00D85165">
        <w:rPr>
          <w:rFonts w:cs="Arial"/>
          <w:sz w:val="24"/>
        </w:rPr>
        <w:lastRenderedPageBreak/>
        <w:t xml:space="preserve">En caso de que quien realice la inspección de seguridad no pueda acceder al sistema, deberá </w:t>
      </w:r>
      <w:r w:rsidR="004871C8" w:rsidRPr="00D85165">
        <w:rPr>
          <w:rFonts w:cs="Arial"/>
          <w:sz w:val="24"/>
        </w:rPr>
        <w:t>comunicarse con e</w:t>
      </w:r>
      <w:r w:rsidR="00B679A2" w:rsidRPr="00D85165">
        <w:rPr>
          <w:rFonts w:cs="Arial"/>
          <w:sz w:val="24"/>
        </w:rPr>
        <w:t xml:space="preserve">l área </w:t>
      </w:r>
      <w:r w:rsidRPr="00D85165">
        <w:rPr>
          <w:rFonts w:cs="Arial"/>
          <w:sz w:val="24"/>
        </w:rPr>
        <w:t xml:space="preserve">de Seguridad Industrial, </w:t>
      </w:r>
      <w:r w:rsidR="00B679A2" w:rsidRPr="00D85165">
        <w:rPr>
          <w:rFonts w:cs="Arial"/>
          <w:sz w:val="24"/>
        </w:rPr>
        <w:t xml:space="preserve">quienes se encargarán de </w:t>
      </w:r>
      <w:r w:rsidR="004871C8" w:rsidRPr="00D85165">
        <w:rPr>
          <w:rFonts w:cs="Arial"/>
          <w:sz w:val="24"/>
        </w:rPr>
        <w:t>tramitar el correcto acceso</w:t>
      </w:r>
      <w:r w:rsidR="00B679A2" w:rsidRPr="00D85165">
        <w:rPr>
          <w:rFonts w:cs="Arial"/>
          <w:sz w:val="24"/>
        </w:rPr>
        <w:t xml:space="preserve"> al sistema.</w:t>
      </w:r>
    </w:p>
    <w:p w:rsidR="00456126" w:rsidRPr="00D85165" w:rsidRDefault="00A70B8C" w:rsidP="00167C18">
      <w:pPr>
        <w:numPr>
          <w:ilvl w:val="0"/>
          <w:numId w:val="14"/>
        </w:numPr>
        <w:spacing w:before="240" w:after="60" w:line="276" w:lineRule="auto"/>
        <w:rPr>
          <w:rFonts w:cs="Arial"/>
          <w:sz w:val="24"/>
        </w:rPr>
      </w:pPr>
      <w:r w:rsidRPr="00D85165">
        <w:rPr>
          <w:rFonts w:cs="Arial"/>
          <w:sz w:val="24"/>
        </w:rPr>
        <w:t xml:space="preserve">Con base en la información recopilada, se generarán y darán a conocer a las áreas que competa, los reportes de las condiciones que requieran una intervención. </w:t>
      </w:r>
    </w:p>
    <w:p w:rsidR="00456126" w:rsidRPr="00D85165" w:rsidRDefault="00A70B8C" w:rsidP="00D0118F">
      <w:pPr>
        <w:numPr>
          <w:ilvl w:val="0"/>
          <w:numId w:val="14"/>
        </w:numPr>
        <w:spacing w:before="240" w:after="60" w:line="276" w:lineRule="auto"/>
        <w:rPr>
          <w:rFonts w:cs="Arial"/>
          <w:sz w:val="24"/>
        </w:rPr>
      </w:pPr>
      <w:r w:rsidRPr="00D85165">
        <w:rPr>
          <w:rFonts w:cs="Arial"/>
          <w:sz w:val="24"/>
        </w:rPr>
        <w:t xml:space="preserve">Periódicamente se llevará a cabo un monitoreo, con el propósito </w:t>
      </w:r>
      <w:r w:rsidR="00105576" w:rsidRPr="00D85165">
        <w:rPr>
          <w:rFonts w:cs="Arial"/>
          <w:sz w:val="24"/>
        </w:rPr>
        <w:t>de verificar</w:t>
      </w:r>
      <w:r w:rsidRPr="00D85165">
        <w:rPr>
          <w:rFonts w:cs="Arial"/>
          <w:sz w:val="24"/>
        </w:rPr>
        <w:t xml:space="preserve"> el avance en la corrección de las condiciones identificadas.</w:t>
      </w:r>
    </w:p>
    <w:p w:rsidR="00AB7E54" w:rsidRPr="00D85165" w:rsidRDefault="00AB7E54" w:rsidP="00AB7E54">
      <w:pPr>
        <w:spacing w:before="240" w:after="60" w:line="276" w:lineRule="auto"/>
        <w:rPr>
          <w:rFonts w:cs="Arial"/>
          <w:sz w:val="24"/>
        </w:rPr>
      </w:pPr>
    </w:p>
    <w:p w:rsidR="00AB7E54" w:rsidRPr="00D85165" w:rsidRDefault="00AB7E54" w:rsidP="00AB7E54">
      <w:pPr>
        <w:numPr>
          <w:ilvl w:val="0"/>
          <w:numId w:val="19"/>
        </w:numPr>
        <w:spacing w:before="240" w:after="60" w:line="276" w:lineRule="auto"/>
        <w:rPr>
          <w:rFonts w:eastAsia="Arial Unicode MS" w:cs="Arial"/>
          <w:b/>
          <w:sz w:val="24"/>
        </w:rPr>
      </w:pPr>
      <w:r w:rsidRPr="00D85165">
        <w:rPr>
          <w:rFonts w:eastAsia="Arial Unicode MS" w:cs="Arial"/>
          <w:b/>
          <w:sz w:val="24"/>
          <w:lang w:val="es-ES"/>
        </w:rPr>
        <w:t>RESPONSABILIDADES ESPECÍFICAS – AUTORIDADES</w:t>
      </w:r>
    </w:p>
    <w:p w:rsidR="00AB7E54" w:rsidRPr="00D85165" w:rsidRDefault="00AB7E54" w:rsidP="00430372">
      <w:pPr>
        <w:spacing w:line="276" w:lineRule="auto"/>
        <w:rPr>
          <w:rFonts w:eastAsia="Arial Unicode MS" w:cs="Arial"/>
          <w:b/>
          <w:sz w:val="24"/>
          <w:lang w:val="es-ES"/>
        </w:rPr>
      </w:pPr>
    </w:p>
    <w:p w:rsidR="00626FA2" w:rsidRPr="00D85165" w:rsidRDefault="00626FA2" w:rsidP="00626FA2">
      <w:pPr>
        <w:spacing w:before="240" w:after="60" w:line="276" w:lineRule="auto"/>
        <w:rPr>
          <w:rFonts w:eastAsia="Arial Unicode MS" w:cs="Arial"/>
          <w:sz w:val="24"/>
          <w:lang w:val="es-ES"/>
        </w:rPr>
      </w:pPr>
      <w:r w:rsidRPr="00D85165">
        <w:rPr>
          <w:rFonts w:eastAsia="Arial Unicode MS" w:cs="Arial"/>
          <w:sz w:val="24"/>
          <w:lang w:val="es-ES"/>
        </w:rPr>
        <w:t xml:space="preserve">Las responsabilidades dentro del instructivo para las </w:t>
      </w:r>
      <w:r w:rsidR="00D95618" w:rsidRPr="00D85165">
        <w:rPr>
          <w:rFonts w:eastAsia="Arial Unicode MS" w:cs="Arial"/>
          <w:sz w:val="24"/>
          <w:lang w:val="es-ES"/>
        </w:rPr>
        <w:t>inspecciones</w:t>
      </w:r>
      <w:r w:rsidRPr="00D85165">
        <w:rPr>
          <w:rFonts w:eastAsia="Arial Unicode MS" w:cs="Arial"/>
          <w:sz w:val="24"/>
          <w:lang w:val="es-ES"/>
        </w:rPr>
        <w:t xml:space="preserve"> de seguridad en AES C</w:t>
      </w:r>
      <w:r w:rsidR="00105576">
        <w:rPr>
          <w:rFonts w:eastAsia="Arial Unicode MS" w:cs="Arial"/>
          <w:sz w:val="24"/>
          <w:lang w:val="es-ES"/>
        </w:rPr>
        <w:t>olombia</w:t>
      </w:r>
      <w:r w:rsidRPr="00D85165">
        <w:rPr>
          <w:rFonts w:eastAsia="Arial Unicode MS" w:cs="Arial"/>
          <w:sz w:val="24"/>
          <w:lang w:val="es-ES"/>
        </w:rPr>
        <w:t xml:space="preserve"> son:</w:t>
      </w:r>
    </w:p>
    <w:p w:rsidR="00861C4E" w:rsidRPr="00D85165" w:rsidRDefault="00626FA2" w:rsidP="00AB7E54">
      <w:pPr>
        <w:numPr>
          <w:ilvl w:val="0"/>
          <w:numId w:val="21"/>
        </w:numPr>
        <w:spacing w:before="240" w:after="60" w:line="276" w:lineRule="auto"/>
        <w:rPr>
          <w:rFonts w:cs="Arial"/>
          <w:sz w:val="24"/>
        </w:rPr>
      </w:pPr>
      <w:r w:rsidRPr="00D85165">
        <w:rPr>
          <w:rFonts w:eastAsia="Arial Unicode MS" w:cs="Arial"/>
          <w:i/>
          <w:sz w:val="24"/>
          <w:lang w:val="es-ES"/>
        </w:rPr>
        <w:t>Área de Seguridad Industrial</w:t>
      </w:r>
      <w:r w:rsidRPr="00D85165">
        <w:rPr>
          <w:rFonts w:eastAsia="Arial Unicode MS" w:cs="Arial"/>
          <w:sz w:val="24"/>
          <w:lang w:val="es-ES"/>
        </w:rPr>
        <w:t>: Será su responsabilidad</w:t>
      </w:r>
      <w:r w:rsidR="004C2A56" w:rsidRPr="00D85165">
        <w:rPr>
          <w:rFonts w:eastAsia="Arial Unicode MS" w:cs="Arial"/>
          <w:sz w:val="24"/>
          <w:lang w:val="es-ES"/>
        </w:rPr>
        <w:t xml:space="preserve"> </w:t>
      </w:r>
      <w:r w:rsidR="00AB7E54" w:rsidRPr="00D85165">
        <w:rPr>
          <w:rFonts w:cs="Arial"/>
          <w:sz w:val="24"/>
        </w:rPr>
        <w:t xml:space="preserve">divulgar </w:t>
      </w:r>
      <w:r w:rsidR="00D95618" w:rsidRPr="00D85165">
        <w:rPr>
          <w:rFonts w:cs="Arial"/>
          <w:sz w:val="24"/>
        </w:rPr>
        <w:t>el presente instructivo</w:t>
      </w:r>
      <w:r w:rsidR="00AB7E54" w:rsidRPr="00D85165">
        <w:rPr>
          <w:rFonts w:cs="Arial"/>
          <w:sz w:val="24"/>
        </w:rPr>
        <w:t xml:space="preserve">, estructurar el cronograma anual para inspecciones, elaborar los formatos de inspección y corregirlos cada vez que se presenten cambios en los sistemas y reformas locativas, garantizar la participación de las personas responsables de los diligenciamientos de las inspecciones, así como de informar acerca de las condiciones identificadas y monitorear la corrección de </w:t>
      </w:r>
      <w:proofErr w:type="gramStart"/>
      <w:r w:rsidR="00AB7E54" w:rsidRPr="00D85165">
        <w:rPr>
          <w:rFonts w:cs="Arial"/>
          <w:sz w:val="24"/>
        </w:rPr>
        <w:t>las mismas</w:t>
      </w:r>
      <w:proofErr w:type="gramEnd"/>
      <w:r w:rsidR="00AB7E54" w:rsidRPr="00D85165">
        <w:rPr>
          <w:rFonts w:cs="Arial"/>
          <w:sz w:val="24"/>
        </w:rPr>
        <w:t xml:space="preserve">. </w:t>
      </w:r>
    </w:p>
    <w:p w:rsidR="00861C4E" w:rsidRPr="00D85165" w:rsidRDefault="00861C4E" w:rsidP="00AB7E54">
      <w:pPr>
        <w:numPr>
          <w:ilvl w:val="0"/>
          <w:numId w:val="21"/>
        </w:numPr>
        <w:spacing w:before="240" w:after="60" w:line="276" w:lineRule="auto"/>
        <w:rPr>
          <w:rFonts w:cs="Arial"/>
          <w:sz w:val="24"/>
        </w:rPr>
      </w:pPr>
      <w:r w:rsidRPr="00D85165">
        <w:rPr>
          <w:rFonts w:cs="Arial"/>
          <w:i/>
          <w:sz w:val="24"/>
        </w:rPr>
        <w:t>C</w:t>
      </w:r>
      <w:r w:rsidR="00AB7E54" w:rsidRPr="00D85165">
        <w:rPr>
          <w:rFonts w:cs="Arial"/>
          <w:i/>
          <w:sz w:val="24"/>
        </w:rPr>
        <w:t>argos comprendidos entre el gerente general y supervisores</w:t>
      </w:r>
      <w:r w:rsidRPr="00D85165">
        <w:rPr>
          <w:rFonts w:cs="Arial"/>
          <w:i/>
          <w:sz w:val="24"/>
        </w:rPr>
        <w:t>:</w:t>
      </w:r>
      <w:r w:rsidR="00AB7E54" w:rsidRPr="00D85165">
        <w:rPr>
          <w:rFonts w:cs="Arial"/>
          <w:sz w:val="24"/>
        </w:rPr>
        <w:t xml:space="preserve"> </w:t>
      </w:r>
      <w:r w:rsidRPr="00D85165">
        <w:rPr>
          <w:rFonts w:eastAsia="Arial Unicode MS" w:cs="Arial"/>
          <w:sz w:val="24"/>
          <w:lang w:val="es-ES"/>
        </w:rPr>
        <w:t xml:space="preserve">Será su responsabilidad realizar </w:t>
      </w:r>
      <w:r w:rsidR="00AB7E54" w:rsidRPr="00D85165">
        <w:rPr>
          <w:rFonts w:cs="Arial"/>
          <w:sz w:val="24"/>
        </w:rPr>
        <w:t xml:space="preserve">las inspecciones </w:t>
      </w:r>
      <w:r w:rsidRPr="00D85165">
        <w:rPr>
          <w:rFonts w:cs="Arial"/>
          <w:sz w:val="24"/>
        </w:rPr>
        <w:t xml:space="preserve">de seguridad </w:t>
      </w:r>
      <w:r w:rsidR="00114F34" w:rsidRPr="00D85165">
        <w:rPr>
          <w:rFonts w:cs="Arial"/>
          <w:sz w:val="24"/>
        </w:rPr>
        <w:t>planeada</w:t>
      </w:r>
      <w:r w:rsidR="00AB7E54" w:rsidRPr="00D85165">
        <w:rPr>
          <w:rFonts w:cs="Arial"/>
          <w:sz w:val="24"/>
        </w:rPr>
        <w:t>s, de acuerdo al cronograma propuesto para tal fin.</w:t>
      </w:r>
    </w:p>
    <w:p w:rsidR="00AB7E54" w:rsidRPr="00D85165" w:rsidRDefault="00861C4E" w:rsidP="00167C18">
      <w:pPr>
        <w:numPr>
          <w:ilvl w:val="0"/>
          <w:numId w:val="21"/>
        </w:numPr>
        <w:spacing w:before="240" w:after="60" w:line="276" w:lineRule="auto"/>
        <w:rPr>
          <w:rFonts w:cs="Arial"/>
          <w:sz w:val="24"/>
        </w:rPr>
      </w:pPr>
      <w:r w:rsidRPr="00D85165">
        <w:rPr>
          <w:rFonts w:cs="Arial"/>
          <w:i/>
          <w:sz w:val="24"/>
        </w:rPr>
        <w:t xml:space="preserve">Diferentes áreas: </w:t>
      </w:r>
      <w:r w:rsidRPr="00D85165">
        <w:rPr>
          <w:rFonts w:cs="Arial"/>
          <w:sz w:val="24"/>
        </w:rPr>
        <w:t xml:space="preserve">Será su responsabilidad y de acuerdo a los hallazgos que se evidencien a partir de las inspecciones, las diferentes áreas (mantenimiento, obras civiles y administración), </w:t>
      </w:r>
      <w:r w:rsidR="00AB7E54" w:rsidRPr="00D85165">
        <w:rPr>
          <w:rFonts w:cs="Arial"/>
          <w:sz w:val="24"/>
        </w:rPr>
        <w:t xml:space="preserve">dar solución o explicación a dichas condiciones.  </w:t>
      </w:r>
    </w:p>
    <w:p w:rsidR="00114F34" w:rsidRPr="00D85165" w:rsidRDefault="00114F34" w:rsidP="00114F34">
      <w:pPr>
        <w:spacing w:before="240" w:after="60" w:line="276" w:lineRule="auto"/>
        <w:ind w:left="360"/>
        <w:rPr>
          <w:rFonts w:cs="Arial"/>
          <w:sz w:val="24"/>
        </w:rPr>
      </w:pPr>
    </w:p>
    <w:p w:rsidR="00AB7E54" w:rsidRPr="00D85165" w:rsidRDefault="00BF44ED" w:rsidP="00AB7E54">
      <w:pPr>
        <w:numPr>
          <w:ilvl w:val="0"/>
          <w:numId w:val="19"/>
        </w:numPr>
        <w:spacing w:before="240" w:after="60" w:line="276" w:lineRule="auto"/>
        <w:rPr>
          <w:rFonts w:eastAsia="Arial Unicode MS" w:cs="Arial"/>
          <w:b/>
          <w:sz w:val="24"/>
        </w:rPr>
      </w:pPr>
      <w:r>
        <w:rPr>
          <w:rFonts w:eastAsia="Arial Unicode MS" w:cs="Arial"/>
          <w:b/>
          <w:sz w:val="24"/>
        </w:rPr>
        <w:br w:type="page"/>
      </w:r>
      <w:r w:rsidR="00AB7E54" w:rsidRPr="00D85165">
        <w:rPr>
          <w:rFonts w:eastAsia="Arial Unicode MS" w:cs="Arial"/>
          <w:b/>
          <w:sz w:val="24"/>
        </w:rPr>
        <w:lastRenderedPageBreak/>
        <w:t>DOCUMENTOS RELACIONADOS</w:t>
      </w:r>
    </w:p>
    <w:p w:rsidR="00AB7E54" w:rsidRPr="00D85165" w:rsidRDefault="00AB7E54" w:rsidP="00430372">
      <w:pPr>
        <w:spacing w:line="276" w:lineRule="auto"/>
        <w:rPr>
          <w:rFonts w:eastAsia="Arial Unicode MS" w:cs="Arial"/>
          <w:b/>
          <w:sz w:val="24"/>
        </w:rPr>
      </w:pPr>
    </w:p>
    <w:p w:rsidR="00AB7E54" w:rsidRPr="00D85165" w:rsidRDefault="00D3375C" w:rsidP="00AB7E54">
      <w:pPr>
        <w:spacing w:before="240" w:after="60" w:line="276" w:lineRule="auto"/>
        <w:rPr>
          <w:rFonts w:cs="Arial"/>
          <w:i/>
          <w:sz w:val="24"/>
          <w:lang w:val="es-ES"/>
        </w:rPr>
      </w:pPr>
      <w:r w:rsidRPr="00D85165">
        <w:rPr>
          <w:rFonts w:cs="Arial"/>
          <w:sz w:val="24"/>
          <w:lang w:val="es-ES"/>
        </w:rPr>
        <w:t xml:space="preserve">El documento que se involucra para el desarrollo del presente instructivo es el </w:t>
      </w:r>
      <w:r w:rsidRPr="00D85165">
        <w:rPr>
          <w:rFonts w:cs="Arial"/>
          <w:i/>
          <w:sz w:val="24"/>
          <w:lang w:val="es-ES"/>
        </w:rPr>
        <w:t>Procedimiento de Seguridad Proactiva – AES C</w:t>
      </w:r>
      <w:r w:rsidR="00105576">
        <w:rPr>
          <w:rFonts w:cs="Arial"/>
          <w:i/>
          <w:sz w:val="24"/>
          <w:lang w:val="es-ES"/>
        </w:rPr>
        <w:t>olombia</w:t>
      </w:r>
      <w:r w:rsidRPr="00D85165">
        <w:rPr>
          <w:rFonts w:cs="Arial"/>
          <w:i/>
          <w:sz w:val="24"/>
          <w:lang w:val="es-ES"/>
        </w:rPr>
        <w:t xml:space="preserve">, Código </w:t>
      </w:r>
      <w:r w:rsidR="002E3D06">
        <w:rPr>
          <w:rFonts w:cs="Arial"/>
          <w:i/>
          <w:sz w:val="24"/>
          <w:lang w:val="es-ES"/>
        </w:rPr>
        <w:t xml:space="preserve">del procedimiento </w:t>
      </w:r>
      <w:r w:rsidR="004C2884">
        <w:rPr>
          <w:rFonts w:cs="Arial"/>
          <w:i/>
          <w:sz w:val="24"/>
          <w:lang w:val="es-ES"/>
        </w:rPr>
        <w:t>CO-SS-PR-004</w:t>
      </w:r>
      <w:bookmarkStart w:id="0" w:name="_GoBack"/>
      <w:bookmarkEnd w:id="0"/>
      <w:r w:rsidRPr="00D85165">
        <w:rPr>
          <w:rFonts w:cs="Arial"/>
          <w:i/>
          <w:sz w:val="24"/>
          <w:lang w:val="es-ES"/>
        </w:rPr>
        <w:t xml:space="preserve">, Versión </w:t>
      </w:r>
      <w:proofErr w:type="spellStart"/>
      <w:r w:rsidRPr="00D85165">
        <w:rPr>
          <w:rFonts w:cs="Arial"/>
          <w:i/>
          <w:sz w:val="24"/>
          <w:lang w:val="es-ES"/>
        </w:rPr>
        <w:t>N°</w:t>
      </w:r>
      <w:proofErr w:type="spellEnd"/>
      <w:r w:rsidRPr="00D85165">
        <w:rPr>
          <w:rFonts w:cs="Arial"/>
          <w:i/>
          <w:sz w:val="24"/>
          <w:lang w:val="es-ES"/>
        </w:rPr>
        <w:t xml:space="preserve"> 4, Actualización </w:t>
      </w:r>
      <w:r w:rsidR="00BA2B1F">
        <w:rPr>
          <w:rFonts w:cs="Arial"/>
          <w:i/>
          <w:sz w:val="24"/>
          <w:lang w:val="es-ES"/>
        </w:rPr>
        <w:t>0</w:t>
      </w:r>
      <w:r w:rsidR="004C2884">
        <w:rPr>
          <w:rFonts w:cs="Arial"/>
          <w:i/>
          <w:sz w:val="24"/>
          <w:lang w:val="es-ES"/>
        </w:rPr>
        <w:t>519</w:t>
      </w:r>
      <w:r w:rsidRPr="00D85165">
        <w:rPr>
          <w:rFonts w:cs="Arial"/>
          <w:i/>
          <w:sz w:val="24"/>
          <w:lang w:val="es-ES"/>
        </w:rPr>
        <w:t>.</w:t>
      </w:r>
    </w:p>
    <w:p w:rsidR="004871C8" w:rsidRPr="00D85165" w:rsidRDefault="004871C8" w:rsidP="00AB7E54">
      <w:pPr>
        <w:spacing w:before="240" w:after="60" w:line="276" w:lineRule="auto"/>
        <w:rPr>
          <w:rFonts w:cs="Arial"/>
          <w:sz w:val="24"/>
          <w:lang w:val="es-ES"/>
        </w:rPr>
      </w:pPr>
    </w:p>
    <w:p w:rsidR="002C764D" w:rsidRPr="00D85165" w:rsidRDefault="00707359" w:rsidP="00707359">
      <w:pPr>
        <w:pStyle w:val="Prrafodelista"/>
        <w:spacing w:before="240" w:after="60" w:line="276" w:lineRule="auto"/>
        <w:ind w:left="0"/>
        <w:rPr>
          <w:rFonts w:cs="Arial"/>
          <w:b/>
          <w:sz w:val="24"/>
        </w:rPr>
      </w:pPr>
      <w:r w:rsidRPr="00D85165">
        <w:rPr>
          <w:rFonts w:cs="Arial"/>
          <w:b/>
          <w:sz w:val="24"/>
        </w:rPr>
        <w:t>TABLA DE REVISIONES</w:t>
      </w:r>
    </w:p>
    <w:p w:rsidR="002C764D" w:rsidRPr="00D85165" w:rsidRDefault="002C764D" w:rsidP="00707359">
      <w:pPr>
        <w:spacing w:after="60" w:line="276" w:lineRule="auto"/>
        <w:rPr>
          <w:rFonts w:cs="Arial"/>
          <w:sz w:val="24"/>
          <w:lang w:val="es-PA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1417"/>
        <w:gridCol w:w="1843"/>
        <w:gridCol w:w="3544"/>
      </w:tblGrid>
      <w:tr w:rsidR="002C764D" w:rsidRPr="00D85165" w:rsidTr="008D2024">
        <w:tc>
          <w:tcPr>
            <w:tcW w:w="1276" w:type="dxa"/>
            <w:shd w:val="clear" w:color="auto" w:fill="auto"/>
          </w:tcPr>
          <w:p w:rsidR="002C764D" w:rsidRPr="00D85165" w:rsidRDefault="002C764D" w:rsidP="00DB3B54">
            <w:pPr>
              <w:pStyle w:val="Subttulo"/>
              <w:spacing w:line="276" w:lineRule="auto"/>
              <w:jc w:val="center"/>
              <w:rPr>
                <w:rFonts w:cs="Arial"/>
                <w:sz w:val="24"/>
                <w:szCs w:val="24"/>
                <w:lang w:val="es-ES"/>
              </w:rPr>
            </w:pPr>
            <w:r w:rsidRPr="00D85165">
              <w:rPr>
                <w:rFonts w:cs="Arial"/>
                <w:sz w:val="24"/>
                <w:szCs w:val="24"/>
                <w:lang w:val="es-ES"/>
              </w:rPr>
              <w:t>Revisión</w:t>
            </w:r>
          </w:p>
        </w:tc>
        <w:tc>
          <w:tcPr>
            <w:tcW w:w="1418" w:type="dxa"/>
            <w:shd w:val="clear" w:color="auto" w:fill="auto"/>
          </w:tcPr>
          <w:p w:rsidR="002C764D" w:rsidRPr="00D85165" w:rsidRDefault="002C764D" w:rsidP="00DB3B54">
            <w:pPr>
              <w:pStyle w:val="Subttulo"/>
              <w:spacing w:line="276" w:lineRule="auto"/>
              <w:jc w:val="center"/>
              <w:rPr>
                <w:rFonts w:cs="Arial"/>
                <w:sz w:val="24"/>
                <w:szCs w:val="24"/>
                <w:lang w:val="es-ES"/>
              </w:rPr>
            </w:pPr>
            <w:r w:rsidRPr="00D85165">
              <w:rPr>
                <w:rFonts w:cs="Arial"/>
                <w:sz w:val="24"/>
                <w:szCs w:val="24"/>
                <w:lang w:val="es-ES"/>
              </w:rPr>
              <w:t>Pagina</w:t>
            </w:r>
          </w:p>
        </w:tc>
        <w:tc>
          <w:tcPr>
            <w:tcW w:w="1417" w:type="dxa"/>
            <w:shd w:val="clear" w:color="auto" w:fill="auto"/>
          </w:tcPr>
          <w:p w:rsidR="002C764D" w:rsidRPr="00D85165" w:rsidRDefault="002C764D" w:rsidP="00DB3B54">
            <w:pPr>
              <w:pStyle w:val="Subttulo"/>
              <w:spacing w:line="276" w:lineRule="auto"/>
              <w:jc w:val="center"/>
              <w:rPr>
                <w:rFonts w:cs="Arial"/>
                <w:sz w:val="24"/>
                <w:szCs w:val="24"/>
                <w:lang w:val="es-ES"/>
              </w:rPr>
            </w:pPr>
            <w:r w:rsidRPr="00D85165">
              <w:rPr>
                <w:rFonts w:cs="Arial"/>
                <w:sz w:val="24"/>
                <w:szCs w:val="24"/>
                <w:lang w:val="es-ES"/>
              </w:rPr>
              <w:t>Fecha</w:t>
            </w:r>
          </w:p>
        </w:tc>
        <w:tc>
          <w:tcPr>
            <w:tcW w:w="1843" w:type="dxa"/>
            <w:shd w:val="clear" w:color="auto" w:fill="auto"/>
          </w:tcPr>
          <w:p w:rsidR="002C764D" w:rsidRPr="00D85165" w:rsidRDefault="002C764D" w:rsidP="00DB3B54">
            <w:pPr>
              <w:pStyle w:val="Subttulo"/>
              <w:spacing w:line="276" w:lineRule="auto"/>
              <w:jc w:val="center"/>
              <w:rPr>
                <w:rFonts w:cs="Arial"/>
                <w:sz w:val="24"/>
                <w:szCs w:val="24"/>
                <w:lang w:val="es-ES"/>
              </w:rPr>
            </w:pPr>
            <w:r w:rsidRPr="00D85165">
              <w:rPr>
                <w:rFonts w:cs="Arial"/>
                <w:sz w:val="24"/>
                <w:szCs w:val="24"/>
                <w:lang w:val="es-ES"/>
              </w:rPr>
              <w:t>Responsable</w:t>
            </w:r>
          </w:p>
        </w:tc>
        <w:tc>
          <w:tcPr>
            <w:tcW w:w="3544" w:type="dxa"/>
            <w:shd w:val="clear" w:color="auto" w:fill="auto"/>
          </w:tcPr>
          <w:p w:rsidR="002C764D" w:rsidRPr="00D85165" w:rsidRDefault="002C764D" w:rsidP="00DB3B54">
            <w:pPr>
              <w:pStyle w:val="Subttulo"/>
              <w:spacing w:line="276" w:lineRule="auto"/>
              <w:jc w:val="center"/>
              <w:rPr>
                <w:rFonts w:cs="Arial"/>
                <w:sz w:val="24"/>
                <w:szCs w:val="24"/>
                <w:lang w:val="es-ES"/>
              </w:rPr>
            </w:pPr>
            <w:r w:rsidRPr="00D85165">
              <w:rPr>
                <w:rFonts w:cs="Arial"/>
                <w:sz w:val="24"/>
                <w:szCs w:val="24"/>
                <w:lang w:val="es-ES"/>
              </w:rPr>
              <w:t>Resumen del Cambio</w:t>
            </w:r>
          </w:p>
        </w:tc>
      </w:tr>
      <w:tr w:rsidR="002C764D" w:rsidRPr="00D85165" w:rsidTr="008D2024">
        <w:tc>
          <w:tcPr>
            <w:tcW w:w="1276" w:type="dxa"/>
            <w:shd w:val="clear" w:color="auto" w:fill="auto"/>
            <w:vAlign w:val="center"/>
          </w:tcPr>
          <w:p w:rsidR="002C764D" w:rsidRPr="00D85165" w:rsidRDefault="00DB3B54" w:rsidP="00430372">
            <w:pPr>
              <w:pStyle w:val="Subttulo"/>
              <w:spacing w:line="276" w:lineRule="auto"/>
              <w:jc w:val="center"/>
              <w:rPr>
                <w:rFonts w:cs="Arial"/>
                <w:b w:val="0"/>
                <w:sz w:val="22"/>
                <w:szCs w:val="22"/>
                <w:lang w:val="es-ES"/>
              </w:rPr>
            </w:pPr>
            <w:r w:rsidRPr="00D85165">
              <w:rPr>
                <w:rFonts w:cs="Arial"/>
                <w:b w:val="0"/>
                <w:sz w:val="22"/>
                <w:szCs w:val="22"/>
                <w:lang w:val="es-ES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C764D" w:rsidRPr="00D85165" w:rsidRDefault="001C6FA5" w:rsidP="00DB3B54">
            <w:pPr>
              <w:pStyle w:val="Subttulo"/>
              <w:spacing w:line="276" w:lineRule="auto"/>
              <w:jc w:val="center"/>
              <w:rPr>
                <w:rFonts w:cs="Arial"/>
                <w:b w:val="0"/>
                <w:sz w:val="22"/>
                <w:szCs w:val="22"/>
                <w:lang w:val="es-ES"/>
              </w:rPr>
            </w:pPr>
            <w:r w:rsidRPr="00D85165">
              <w:rPr>
                <w:rFonts w:cs="Arial"/>
                <w:b w:val="0"/>
                <w:sz w:val="22"/>
                <w:szCs w:val="22"/>
                <w:lang w:val="es-ES"/>
              </w:rPr>
              <w:t>1-3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C764D" w:rsidRPr="00D85165" w:rsidRDefault="00986AA5" w:rsidP="00DB3B54">
            <w:pPr>
              <w:pStyle w:val="Subttulo"/>
              <w:spacing w:line="276" w:lineRule="auto"/>
              <w:jc w:val="center"/>
              <w:rPr>
                <w:rFonts w:cs="Arial"/>
                <w:b w:val="0"/>
                <w:sz w:val="22"/>
                <w:szCs w:val="22"/>
                <w:lang w:val="es-ES"/>
              </w:rPr>
            </w:pPr>
            <w:r w:rsidRPr="00D85165">
              <w:rPr>
                <w:rFonts w:cs="Arial"/>
                <w:b w:val="0"/>
                <w:sz w:val="22"/>
                <w:szCs w:val="22"/>
                <w:lang w:val="es-ES"/>
              </w:rPr>
              <w:t>22</w:t>
            </w:r>
            <w:r w:rsidR="002C764D" w:rsidRPr="00D85165">
              <w:rPr>
                <w:rFonts w:cs="Arial"/>
                <w:b w:val="0"/>
                <w:sz w:val="22"/>
                <w:szCs w:val="22"/>
                <w:lang w:val="es-ES"/>
              </w:rPr>
              <w:t>/0</w:t>
            </w:r>
            <w:r w:rsidRPr="00D85165">
              <w:rPr>
                <w:rFonts w:cs="Arial"/>
                <w:b w:val="0"/>
                <w:sz w:val="22"/>
                <w:szCs w:val="22"/>
                <w:lang w:val="es-ES"/>
              </w:rPr>
              <w:t>8</w:t>
            </w:r>
            <w:r w:rsidR="002C764D" w:rsidRPr="00D85165">
              <w:rPr>
                <w:rFonts w:cs="Arial"/>
                <w:b w:val="0"/>
                <w:sz w:val="22"/>
                <w:szCs w:val="22"/>
                <w:lang w:val="es-ES"/>
              </w:rPr>
              <w:t>/2013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764D" w:rsidRPr="00D85165" w:rsidRDefault="002C764D" w:rsidP="00DB3B54">
            <w:pPr>
              <w:pStyle w:val="Subttulo"/>
              <w:spacing w:line="276" w:lineRule="auto"/>
              <w:jc w:val="center"/>
              <w:rPr>
                <w:rFonts w:cs="Arial"/>
                <w:b w:val="0"/>
                <w:sz w:val="22"/>
                <w:szCs w:val="22"/>
                <w:lang w:val="es-ES"/>
              </w:rPr>
            </w:pPr>
            <w:r w:rsidRPr="00D85165">
              <w:rPr>
                <w:rFonts w:cs="Arial"/>
                <w:b w:val="0"/>
                <w:sz w:val="22"/>
                <w:szCs w:val="22"/>
                <w:lang w:val="es-ES"/>
              </w:rPr>
              <w:t xml:space="preserve">David La </w:t>
            </w:r>
            <w:proofErr w:type="spellStart"/>
            <w:r w:rsidRPr="00D85165">
              <w:rPr>
                <w:rFonts w:cs="Arial"/>
                <w:b w:val="0"/>
                <w:sz w:val="22"/>
                <w:szCs w:val="22"/>
                <w:lang w:val="es-ES"/>
              </w:rPr>
              <w:t>Rotta</w:t>
            </w:r>
            <w:proofErr w:type="spellEnd"/>
          </w:p>
        </w:tc>
        <w:tc>
          <w:tcPr>
            <w:tcW w:w="3544" w:type="dxa"/>
            <w:shd w:val="clear" w:color="auto" w:fill="auto"/>
            <w:vAlign w:val="center"/>
          </w:tcPr>
          <w:p w:rsidR="002C764D" w:rsidRPr="00D85165" w:rsidRDefault="00986AA5" w:rsidP="00DB3B54">
            <w:pPr>
              <w:pStyle w:val="Subttulo"/>
              <w:spacing w:line="276" w:lineRule="auto"/>
              <w:jc w:val="both"/>
              <w:rPr>
                <w:rFonts w:cs="Arial"/>
                <w:b w:val="0"/>
                <w:sz w:val="22"/>
                <w:szCs w:val="22"/>
                <w:lang w:val="es-ES"/>
              </w:rPr>
            </w:pPr>
            <w:r w:rsidRPr="00D85165">
              <w:rPr>
                <w:rFonts w:cs="Arial"/>
                <w:b w:val="0"/>
                <w:sz w:val="22"/>
                <w:szCs w:val="22"/>
                <w:lang w:val="es-ES"/>
              </w:rPr>
              <w:t>Cambio de encabezados y pies de página de todo el documento</w:t>
            </w:r>
          </w:p>
        </w:tc>
      </w:tr>
      <w:tr w:rsidR="002C764D" w:rsidRPr="00D85165" w:rsidTr="008D2024">
        <w:tc>
          <w:tcPr>
            <w:tcW w:w="1276" w:type="dxa"/>
            <w:shd w:val="clear" w:color="auto" w:fill="auto"/>
            <w:vAlign w:val="center"/>
          </w:tcPr>
          <w:p w:rsidR="002C764D" w:rsidRPr="00D85165" w:rsidRDefault="002C764D" w:rsidP="00DB3B54">
            <w:pPr>
              <w:pStyle w:val="Subttulo"/>
              <w:spacing w:line="276" w:lineRule="auto"/>
              <w:jc w:val="center"/>
              <w:rPr>
                <w:rFonts w:cs="Arial"/>
                <w:b w:val="0"/>
                <w:sz w:val="22"/>
                <w:szCs w:val="22"/>
                <w:lang w:val="es-ES"/>
              </w:rPr>
            </w:pPr>
            <w:r w:rsidRPr="00D85165">
              <w:rPr>
                <w:rFonts w:cs="Arial"/>
                <w:b w:val="0"/>
                <w:sz w:val="22"/>
                <w:szCs w:val="22"/>
                <w:lang w:val="es-ES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C764D" w:rsidRPr="00D85165" w:rsidRDefault="00986AA5" w:rsidP="00DB3B54">
            <w:pPr>
              <w:pStyle w:val="Subttulo"/>
              <w:spacing w:line="276" w:lineRule="auto"/>
              <w:jc w:val="center"/>
              <w:rPr>
                <w:rFonts w:cs="Arial"/>
                <w:b w:val="0"/>
                <w:sz w:val="22"/>
                <w:szCs w:val="22"/>
                <w:lang w:val="es-ES"/>
              </w:rPr>
            </w:pPr>
            <w:r w:rsidRPr="00D85165">
              <w:rPr>
                <w:rFonts w:cs="Arial"/>
                <w:b w:val="0"/>
                <w:sz w:val="22"/>
                <w:szCs w:val="22"/>
                <w:lang w:val="es-ES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C764D" w:rsidRPr="00D85165" w:rsidRDefault="00986AA5" w:rsidP="00DB3B54">
            <w:pPr>
              <w:pStyle w:val="Subttulo"/>
              <w:spacing w:line="276" w:lineRule="auto"/>
              <w:jc w:val="center"/>
              <w:rPr>
                <w:rFonts w:cs="Arial"/>
                <w:b w:val="0"/>
                <w:sz w:val="22"/>
                <w:szCs w:val="22"/>
                <w:lang w:val="es-ES"/>
              </w:rPr>
            </w:pPr>
            <w:r w:rsidRPr="00D85165">
              <w:rPr>
                <w:rFonts w:cs="Arial"/>
                <w:b w:val="0"/>
                <w:sz w:val="22"/>
                <w:szCs w:val="22"/>
                <w:lang w:val="es-ES"/>
              </w:rPr>
              <w:t>22</w:t>
            </w:r>
            <w:r w:rsidR="002C764D" w:rsidRPr="00D85165">
              <w:rPr>
                <w:rFonts w:cs="Arial"/>
                <w:b w:val="0"/>
                <w:sz w:val="22"/>
                <w:szCs w:val="22"/>
                <w:lang w:val="es-ES"/>
              </w:rPr>
              <w:t>/08/2013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764D" w:rsidRPr="00D85165" w:rsidRDefault="002C764D" w:rsidP="00DB3B54">
            <w:pPr>
              <w:pStyle w:val="Subttulo"/>
              <w:spacing w:line="276" w:lineRule="auto"/>
              <w:jc w:val="center"/>
              <w:rPr>
                <w:rFonts w:cs="Arial"/>
                <w:b w:val="0"/>
                <w:sz w:val="22"/>
                <w:szCs w:val="22"/>
                <w:lang w:val="es-ES"/>
              </w:rPr>
            </w:pPr>
            <w:r w:rsidRPr="00D85165">
              <w:rPr>
                <w:rFonts w:cs="Arial"/>
                <w:b w:val="0"/>
                <w:sz w:val="22"/>
                <w:szCs w:val="22"/>
                <w:lang w:val="es-ES"/>
              </w:rPr>
              <w:t xml:space="preserve">David La </w:t>
            </w:r>
            <w:proofErr w:type="spellStart"/>
            <w:r w:rsidRPr="00D85165">
              <w:rPr>
                <w:rFonts w:cs="Arial"/>
                <w:b w:val="0"/>
                <w:sz w:val="22"/>
                <w:szCs w:val="22"/>
                <w:lang w:val="es-ES"/>
              </w:rPr>
              <w:t>Rotta</w:t>
            </w:r>
            <w:proofErr w:type="spellEnd"/>
          </w:p>
        </w:tc>
        <w:tc>
          <w:tcPr>
            <w:tcW w:w="3544" w:type="dxa"/>
            <w:shd w:val="clear" w:color="auto" w:fill="auto"/>
            <w:vAlign w:val="center"/>
          </w:tcPr>
          <w:p w:rsidR="002C764D" w:rsidRPr="00D85165" w:rsidRDefault="00986AA5" w:rsidP="00DB3B54">
            <w:pPr>
              <w:pStyle w:val="Subttulo"/>
              <w:spacing w:line="276" w:lineRule="auto"/>
              <w:jc w:val="both"/>
              <w:rPr>
                <w:rFonts w:cs="Arial"/>
                <w:b w:val="0"/>
                <w:sz w:val="22"/>
                <w:szCs w:val="22"/>
                <w:lang w:val="es-ES"/>
              </w:rPr>
            </w:pPr>
            <w:r w:rsidRPr="00D85165">
              <w:rPr>
                <w:rFonts w:cs="Arial"/>
                <w:b w:val="0"/>
                <w:sz w:val="22"/>
                <w:szCs w:val="22"/>
                <w:lang w:val="es-ES"/>
              </w:rPr>
              <w:t>Inclusión de procedimiento de registro en Portal “Seguridad Primero”</w:t>
            </w:r>
            <w:r w:rsidR="002C764D" w:rsidRPr="00D85165">
              <w:rPr>
                <w:rFonts w:cs="Arial"/>
                <w:b w:val="0"/>
                <w:sz w:val="22"/>
                <w:szCs w:val="22"/>
                <w:lang w:val="es-ES"/>
              </w:rPr>
              <w:t>.</w:t>
            </w:r>
          </w:p>
        </w:tc>
      </w:tr>
      <w:tr w:rsidR="007E2A82" w:rsidRPr="00D85165" w:rsidTr="008D2024">
        <w:tc>
          <w:tcPr>
            <w:tcW w:w="1276" w:type="dxa"/>
            <w:shd w:val="clear" w:color="auto" w:fill="auto"/>
            <w:vAlign w:val="center"/>
          </w:tcPr>
          <w:p w:rsidR="007E2A82" w:rsidRPr="00D85165" w:rsidRDefault="007E2A82" w:rsidP="00DB3B54">
            <w:pPr>
              <w:pStyle w:val="Subttulo"/>
              <w:spacing w:line="276" w:lineRule="auto"/>
              <w:jc w:val="center"/>
              <w:rPr>
                <w:rFonts w:cs="Arial"/>
                <w:b w:val="0"/>
                <w:sz w:val="22"/>
                <w:szCs w:val="22"/>
                <w:lang w:val="es-ES"/>
              </w:rPr>
            </w:pPr>
            <w:r w:rsidRPr="00D85165">
              <w:rPr>
                <w:rFonts w:cs="Arial"/>
                <w:b w:val="0"/>
                <w:sz w:val="22"/>
                <w:szCs w:val="22"/>
                <w:lang w:val="es-ES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E2A82" w:rsidRPr="00D85165" w:rsidRDefault="00F7297D" w:rsidP="00DB3B54">
            <w:pPr>
              <w:pStyle w:val="Subttulo"/>
              <w:spacing w:line="276" w:lineRule="auto"/>
              <w:jc w:val="center"/>
              <w:rPr>
                <w:rFonts w:cs="Arial"/>
                <w:b w:val="0"/>
                <w:sz w:val="22"/>
                <w:szCs w:val="22"/>
                <w:lang w:val="es-ES"/>
              </w:rPr>
            </w:pPr>
            <w:r w:rsidRPr="00D85165">
              <w:rPr>
                <w:rFonts w:cs="Arial"/>
                <w:b w:val="0"/>
                <w:sz w:val="22"/>
                <w:szCs w:val="22"/>
                <w:lang w:val="es-ES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E2A82" w:rsidRPr="00D85165" w:rsidRDefault="007E2A82" w:rsidP="00DB3B54">
            <w:pPr>
              <w:pStyle w:val="Subttulo"/>
              <w:spacing w:line="276" w:lineRule="auto"/>
              <w:jc w:val="center"/>
              <w:rPr>
                <w:rFonts w:cs="Arial"/>
                <w:b w:val="0"/>
                <w:sz w:val="22"/>
                <w:szCs w:val="22"/>
                <w:lang w:val="es-ES"/>
              </w:rPr>
            </w:pPr>
            <w:r w:rsidRPr="00D85165">
              <w:rPr>
                <w:rFonts w:cs="Arial"/>
                <w:b w:val="0"/>
                <w:sz w:val="22"/>
                <w:szCs w:val="22"/>
                <w:lang w:val="es-ES"/>
              </w:rPr>
              <w:t>06/04/2016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2A82" w:rsidRPr="00D85165" w:rsidRDefault="007E2A82" w:rsidP="00DB3B54">
            <w:pPr>
              <w:pStyle w:val="Subttulo"/>
              <w:spacing w:line="276" w:lineRule="auto"/>
              <w:jc w:val="center"/>
              <w:rPr>
                <w:rFonts w:cs="Arial"/>
                <w:b w:val="0"/>
                <w:sz w:val="22"/>
                <w:szCs w:val="22"/>
                <w:lang w:val="es-ES"/>
              </w:rPr>
            </w:pPr>
            <w:r w:rsidRPr="00D85165">
              <w:rPr>
                <w:rFonts w:cs="Arial"/>
                <w:b w:val="0"/>
                <w:sz w:val="22"/>
                <w:szCs w:val="22"/>
                <w:lang w:val="es-ES"/>
              </w:rPr>
              <w:t>Deisy Peña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E2A82" w:rsidRPr="00D85165" w:rsidRDefault="007E2A82" w:rsidP="00DB3B54">
            <w:pPr>
              <w:pStyle w:val="Subttulo"/>
              <w:spacing w:line="276" w:lineRule="auto"/>
              <w:jc w:val="both"/>
              <w:rPr>
                <w:rFonts w:cs="Arial"/>
                <w:b w:val="0"/>
                <w:sz w:val="22"/>
                <w:szCs w:val="22"/>
                <w:lang w:val="es-ES"/>
              </w:rPr>
            </w:pPr>
            <w:r w:rsidRPr="00D85165">
              <w:rPr>
                <w:rFonts w:cs="Arial"/>
                <w:b w:val="0"/>
                <w:sz w:val="22"/>
                <w:szCs w:val="22"/>
                <w:lang w:val="es-ES"/>
              </w:rPr>
              <w:t>Modificación del propósito</w:t>
            </w:r>
            <w:r w:rsidR="00707359" w:rsidRPr="00D85165">
              <w:rPr>
                <w:rFonts w:cs="Arial"/>
                <w:b w:val="0"/>
                <w:sz w:val="22"/>
                <w:szCs w:val="22"/>
                <w:lang w:val="es-ES"/>
              </w:rPr>
              <w:t xml:space="preserve"> e inclusión de definiciones</w:t>
            </w:r>
            <w:r w:rsidRPr="00D85165">
              <w:rPr>
                <w:rFonts w:cs="Arial"/>
                <w:b w:val="0"/>
                <w:sz w:val="22"/>
                <w:szCs w:val="22"/>
                <w:lang w:val="es-ES"/>
              </w:rPr>
              <w:t xml:space="preserve"> </w:t>
            </w:r>
          </w:p>
        </w:tc>
      </w:tr>
      <w:tr w:rsidR="00CF15E5" w:rsidRPr="00D85165" w:rsidTr="008D2024">
        <w:tc>
          <w:tcPr>
            <w:tcW w:w="1276" w:type="dxa"/>
            <w:shd w:val="clear" w:color="auto" w:fill="auto"/>
            <w:vAlign w:val="center"/>
          </w:tcPr>
          <w:p w:rsidR="00CF15E5" w:rsidRPr="00D85165" w:rsidRDefault="00CF15E5" w:rsidP="00DB3B54">
            <w:pPr>
              <w:pStyle w:val="Subttulo"/>
              <w:spacing w:line="276" w:lineRule="auto"/>
              <w:jc w:val="center"/>
              <w:rPr>
                <w:rFonts w:cs="Arial"/>
                <w:b w:val="0"/>
                <w:sz w:val="22"/>
                <w:szCs w:val="22"/>
                <w:lang w:val="es-ES"/>
              </w:rPr>
            </w:pPr>
            <w:r w:rsidRPr="00D85165">
              <w:rPr>
                <w:rFonts w:cs="Arial"/>
                <w:b w:val="0"/>
                <w:sz w:val="22"/>
                <w:szCs w:val="22"/>
                <w:lang w:val="es-ES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F15E5" w:rsidRPr="00D85165" w:rsidRDefault="00CF15E5" w:rsidP="00DB3B54">
            <w:pPr>
              <w:pStyle w:val="Subttulo"/>
              <w:spacing w:line="276" w:lineRule="auto"/>
              <w:jc w:val="center"/>
              <w:rPr>
                <w:rFonts w:cs="Arial"/>
                <w:b w:val="0"/>
                <w:sz w:val="22"/>
                <w:szCs w:val="22"/>
                <w:lang w:val="es-ES"/>
              </w:rPr>
            </w:pPr>
            <w:r w:rsidRPr="00D85165">
              <w:rPr>
                <w:rFonts w:cs="Arial"/>
                <w:b w:val="0"/>
                <w:sz w:val="22"/>
                <w:szCs w:val="22"/>
                <w:lang w:val="es-ES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F15E5" w:rsidRPr="00D85165" w:rsidRDefault="00CF15E5" w:rsidP="00DB3B54">
            <w:pPr>
              <w:pStyle w:val="Subttulo"/>
              <w:spacing w:line="276" w:lineRule="auto"/>
              <w:jc w:val="center"/>
              <w:rPr>
                <w:rFonts w:cs="Arial"/>
                <w:b w:val="0"/>
                <w:sz w:val="22"/>
                <w:szCs w:val="22"/>
                <w:lang w:val="es-ES"/>
              </w:rPr>
            </w:pPr>
            <w:r w:rsidRPr="00D85165">
              <w:rPr>
                <w:rFonts w:cs="Arial"/>
                <w:b w:val="0"/>
                <w:sz w:val="22"/>
                <w:szCs w:val="22"/>
                <w:lang w:val="es-ES"/>
              </w:rPr>
              <w:t>06/04/2016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F15E5" w:rsidRPr="00D85165" w:rsidRDefault="00CF15E5" w:rsidP="00DB3B54">
            <w:pPr>
              <w:pStyle w:val="Subttulo"/>
              <w:spacing w:line="276" w:lineRule="auto"/>
              <w:jc w:val="center"/>
              <w:rPr>
                <w:rFonts w:cs="Arial"/>
                <w:b w:val="0"/>
                <w:sz w:val="22"/>
                <w:szCs w:val="22"/>
                <w:lang w:val="es-ES"/>
              </w:rPr>
            </w:pPr>
            <w:r w:rsidRPr="00D85165">
              <w:rPr>
                <w:rFonts w:cs="Arial"/>
                <w:b w:val="0"/>
                <w:sz w:val="22"/>
                <w:szCs w:val="22"/>
                <w:lang w:val="es-ES"/>
              </w:rPr>
              <w:t>Deisy Peña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F15E5" w:rsidRPr="00D85165" w:rsidRDefault="00CF15E5" w:rsidP="00CF15E5">
            <w:pPr>
              <w:pStyle w:val="Subttulo"/>
              <w:spacing w:line="276" w:lineRule="auto"/>
              <w:jc w:val="both"/>
              <w:rPr>
                <w:rFonts w:cs="Arial"/>
                <w:b w:val="0"/>
                <w:sz w:val="22"/>
                <w:szCs w:val="22"/>
                <w:lang w:val="es-ES"/>
              </w:rPr>
            </w:pPr>
            <w:r w:rsidRPr="00D85165">
              <w:rPr>
                <w:rFonts w:cs="Arial"/>
                <w:b w:val="0"/>
                <w:sz w:val="22"/>
                <w:szCs w:val="22"/>
                <w:lang w:val="es-ES"/>
              </w:rPr>
              <w:t>Actualización del procedimiento de ingreso al módulo de “Seguridad Primero”.</w:t>
            </w:r>
          </w:p>
        </w:tc>
      </w:tr>
      <w:tr w:rsidR="007E2A82" w:rsidRPr="00D85165" w:rsidTr="008D2024">
        <w:tc>
          <w:tcPr>
            <w:tcW w:w="1276" w:type="dxa"/>
            <w:shd w:val="clear" w:color="auto" w:fill="auto"/>
            <w:vAlign w:val="center"/>
          </w:tcPr>
          <w:p w:rsidR="007E2A82" w:rsidRPr="00D85165" w:rsidRDefault="00CF15E5" w:rsidP="00DB3B54">
            <w:pPr>
              <w:pStyle w:val="Subttulo"/>
              <w:spacing w:line="276" w:lineRule="auto"/>
              <w:jc w:val="center"/>
              <w:rPr>
                <w:rFonts w:cs="Arial"/>
                <w:b w:val="0"/>
                <w:sz w:val="22"/>
                <w:szCs w:val="22"/>
                <w:lang w:val="es-ES"/>
              </w:rPr>
            </w:pPr>
            <w:r w:rsidRPr="00D85165">
              <w:rPr>
                <w:rFonts w:cs="Arial"/>
                <w:b w:val="0"/>
                <w:sz w:val="22"/>
                <w:szCs w:val="22"/>
                <w:lang w:val="es-ES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E2A82" w:rsidRPr="00D85165" w:rsidRDefault="00F7297D" w:rsidP="00DB3B54">
            <w:pPr>
              <w:pStyle w:val="Subttulo"/>
              <w:spacing w:line="276" w:lineRule="auto"/>
              <w:jc w:val="center"/>
              <w:rPr>
                <w:rFonts w:cs="Arial"/>
                <w:b w:val="0"/>
                <w:sz w:val="22"/>
                <w:szCs w:val="22"/>
                <w:lang w:val="es-ES"/>
              </w:rPr>
            </w:pPr>
            <w:r w:rsidRPr="00D85165">
              <w:rPr>
                <w:rFonts w:cs="Arial"/>
                <w:b w:val="0"/>
                <w:sz w:val="22"/>
                <w:szCs w:val="22"/>
                <w:lang w:val="es-ES"/>
              </w:rPr>
              <w:t>1-</w:t>
            </w:r>
            <w:r w:rsidR="00707359" w:rsidRPr="00D85165">
              <w:rPr>
                <w:rFonts w:cs="Arial"/>
                <w:b w:val="0"/>
                <w:sz w:val="22"/>
                <w:szCs w:val="22"/>
                <w:lang w:val="es-ES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E2A82" w:rsidRPr="00D85165" w:rsidRDefault="007E2A82" w:rsidP="00DB3B54">
            <w:pPr>
              <w:pStyle w:val="Subttulo"/>
              <w:spacing w:line="276" w:lineRule="auto"/>
              <w:jc w:val="center"/>
              <w:rPr>
                <w:rFonts w:cs="Arial"/>
                <w:b w:val="0"/>
                <w:sz w:val="22"/>
                <w:szCs w:val="22"/>
                <w:lang w:val="es-ES"/>
              </w:rPr>
            </w:pPr>
            <w:r w:rsidRPr="00D85165">
              <w:rPr>
                <w:rFonts w:cs="Arial"/>
                <w:b w:val="0"/>
                <w:sz w:val="22"/>
                <w:szCs w:val="22"/>
                <w:lang w:val="es-ES"/>
              </w:rPr>
              <w:t>06/04/2016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2A82" w:rsidRPr="00D85165" w:rsidRDefault="007E2A82" w:rsidP="00DB3B54">
            <w:pPr>
              <w:pStyle w:val="Subttulo"/>
              <w:spacing w:line="276" w:lineRule="auto"/>
              <w:jc w:val="center"/>
              <w:rPr>
                <w:rFonts w:cs="Arial"/>
                <w:b w:val="0"/>
                <w:sz w:val="22"/>
                <w:szCs w:val="22"/>
                <w:lang w:val="es-ES"/>
              </w:rPr>
            </w:pPr>
            <w:r w:rsidRPr="00D85165">
              <w:rPr>
                <w:rFonts w:cs="Arial"/>
                <w:b w:val="0"/>
                <w:sz w:val="22"/>
                <w:szCs w:val="22"/>
                <w:lang w:val="es-ES"/>
              </w:rPr>
              <w:t>Deisy Peña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E2A82" w:rsidRPr="00D85165" w:rsidRDefault="007E2A82" w:rsidP="007E2A82">
            <w:pPr>
              <w:pStyle w:val="Subttulo"/>
              <w:spacing w:line="276" w:lineRule="auto"/>
              <w:jc w:val="both"/>
              <w:rPr>
                <w:rFonts w:cs="Arial"/>
                <w:b w:val="0"/>
                <w:sz w:val="22"/>
                <w:szCs w:val="22"/>
                <w:lang w:val="es-ES"/>
              </w:rPr>
            </w:pPr>
            <w:r w:rsidRPr="00D85165">
              <w:rPr>
                <w:rFonts w:cs="Arial"/>
                <w:b w:val="0"/>
                <w:sz w:val="22"/>
                <w:szCs w:val="22"/>
                <w:lang w:val="es-ES"/>
              </w:rPr>
              <w:t>Modificación de la estructura y redacción del Documento.</w:t>
            </w:r>
          </w:p>
        </w:tc>
      </w:tr>
      <w:tr w:rsidR="008D2024" w:rsidRPr="00D85165" w:rsidTr="008D2024">
        <w:tc>
          <w:tcPr>
            <w:tcW w:w="1276" w:type="dxa"/>
            <w:vMerge w:val="restart"/>
            <w:shd w:val="clear" w:color="auto" w:fill="auto"/>
            <w:vAlign w:val="center"/>
          </w:tcPr>
          <w:p w:rsidR="008D2024" w:rsidRPr="00D85165" w:rsidRDefault="008D2024" w:rsidP="00DB3B54">
            <w:pPr>
              <w:pStyle w:val="Subttulo"/>
              <w:spacing w:line="276" w:lineRule="auto"/>
              <w:jc w:val="center"/>
              <w:rPr>
                <w:rFonts w:cs="Arial"/>
                <w:b w:val="0"/>
                <w:sz w:val="22"/>
                <w:szCs w:val="22"/>
                <w:lang w:val="es-ES"/>
              </w:rPr>
            </w:pPr>
            <w:r>
              <w:rPr>
                <w:rFonts w:cs="Arial"/>
                <w:b w:val="0"/>
                <w:sz w:val="22"/>
                <w:szCs w:val="22"/>
                <w:lang w:val="es-ES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2024" w:rsidRPr="00D85165" w:rsidRDefault="008D2024" w:rsidP="00DB3B54">
            <w:pPr>
              <w:pStyle w:val="Subttulo"/>
              <w:spacing w:line="276" w:lineRule="auto"/>
              <w:jc w:val="center"/>
              <w:rPr>
                <w:rFonts w:cs="Arial"/>
                <w:b w:val="0"/>
                <w:sz w:val="22"/>
                <w:szCs w:val="22"/>
                <w:lang w:val="es-ES"/>
              </w:rPr>
            </w:pPr>
            <w:r>
              <w:rPr>
                <w:rFonts w:cs="Arial"/>
                <w:b w:val="0"/>
                <w:sz w:val="22"/>
                <w:szCs w:val="22"/>
                <w:lang w:val="es-ES"/>
              </w:rPr>
              <w:t>Todo el documento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D2024" w:rsidRPr="00D85165" w:rsidRDefault="008D2024" w:rsidP="00DB3B54">
            <w:pPr>
              <w:pStyle w:val="Subttulo"/>
              <w:spacing w:line="276" w:lineRule="auto"/>
              <w:jc w:val="center"/>
              <w:rPr>
                <w:rFonts w:cs="Arial"/>
                <w:b w:val="0"/>
                <w:sz w:val="22"/>
                <w:szCs w:val="22"/>
                <w:lang w:val="es-ES"/>
              </w:rPr>
            </w:pPr>
            <w:r>
              <w:rPr>
                <w:rFonts w:cs="Arial"/>
                <w:b w:val="0"/>
                <w:sz w:val="22"/>
                <w:szCs w:val="22"/>
                <w:lang w:val="es-ES"/>
              </w:rPr>
              <w:t>16/05/2019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4" w:rsidRPr="00D85165" w:rsidRDefault="008D2024" w:rsidP="00DB3B54">
            <w:pPr>
              <w:pStyle w:val="Subttulo"/>
              <w:spacing w:line="276" w:lineRule="auto"/>
              <w:jc w:val="center"/>
              <w:rPr>
                <w:rFonts w:cs="Arial"/>
                <w:b w:val="0"/>
                <w:sz w:val="22"/>
                <w:szCs w:val="22"/>
                <w:lang w:val="es-ES"/>
              </w:rPr>
            </w:pPr>
            <w:r>
              <w:rPr>
                <w:rFonts w:cs="Arial"/>
                <w:b w:val="0"/>
                <w:sz w:val="22"/>
                <w:szCs w:val="22"/>
                <w:lang w:val="es-ES"/>
              </w:rPr>
              <w:t>Laura Pinzón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D2024" w:rsidRPr="00D85165" w:rsidRDefault="008D2024" w:rsidP="007E2A82">
            <w:pPr>
              <w:pStyle w:val="Subttulo"/>
              <w:spacing w:line="276" w:lineRule="auto"/>
              <w:jc w:val="both"/>
              <w:rPr>
                <w:rFonts w:cs="Arial"/>
                <w:b w:val="0"/>
                <w:sz w:val="22"/>
                <w:szCs w:val="22"/>
                <w:lang w:val="es-ES"/>
              </w:rPr>
            </w:pPr>
            <w:r>
              <w:rPr>
                <w:rFonts w:cs="Arial"/>
                <w:b w:val="0"/>
                <w:sz w:val="22"/>
                <w:szCs w:val="22"/>
                <w:lang w:val="es-ES"/>
              </w:rPr>
              <w:t xml:space="preserve">Cambio AES Chivor por AES Colombia </w:t>
            </w:r>
          </w:p>
        </w:tc>
      </w:tr>
      <w:tr w:rsidR="008D2024" w:rsidRPr="00D85165" w:rsidTr="008D2024">
        <w:tc>
          <w:tcPr>
            <w:tcW w:w="1276" w:type="dxa"/>
            <w:vMerge/>
            <w:shd w:val="clear" w:color="auto" w:fill="auto"/>
            <w:vAlign w:val="center"/>
          </w:tcPr>
          <w:p w:rsidR="008D2024" w:rsidRPr="00D85165" w:rsidRDefault="008D2024" w:rsidP="00DB3B54">
            <w:pPr>
              <w:pStyle w:val="Subttulo"/>
              <w:spacing w:line="276" w:lineRule="auto"/>
              <w:jc w:val="center"/>
              <w:rPr>
                <w:rFonts w:cs="Arial"/>
                <w:b w:val="0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D2024" w:rsidRPr="00D85165" w:rsidRDefault="008D2024" w:rsidP="00DB3B54">
            <w:pPr>
              <w:pStyle w:val="Subttulo"/>
              <w:spacing w:line="276" w:lineRule="auto"/>
              <w:jc w:val="center"/>
              <w:rPr>
                <w:rFonts w:cs="Arial"/>
                <w:b w:val="0"/>
                <w:sz w:val="22"/>
                <w:szCs w:val="22"/>
                <w:lang w:val="es-ES"/>
              </w:rPr>
            </w:pPr>
            <w:r>
              <w:rPr>
                <w:rFonts w:cs="Arial"/>
                <w:b w:val="0"/>
                <w:sz w:val="22"/>
                <w:szCs w:val="22"/>
                <w:lang w:val="es-ES"/>
              </w:rPr>
              <w:t xml:space="preserve">Todo el documento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D2024" w:rsidRPr="00D85165" w:rsidRDefault="008D2024" w:rsidP="00DB3B54">
            <w:pPr>
              <w:pStyle w:val="Subttulo"/>
              <w:spacing w:line="276" w:lineRule="auto"/>
              <w:jc w:val="center"/>
              <w:rPr>
                <w:rFonts w:cs="Arial"/>
                <w:b w:val="0"/>
                <w:sz w:val="22"/>
                <w:szCs w:val="22"/>
                <w:lang w:val="es-ES"/>
              </w:rPr>
            </w:pPr>
            <w:r>
              <w:rPr>
                <w:rFonts w:cs="Arial"/>
                <w:b w:val="0"/>
                <w:sz w:val="22"/>
                <w:szCs w:val="22"/>
                <w:lang w:val="es-ES"/>
              </w:rPr>
              <w:t>16/05/2019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4" w:rsidRPr="00D85165" w:rsidRDefault="008D2024" w:rsidP="00DB3B54">
            <w:pPr>
              <w:pStyle w:val="Subttulo"/>
              <w:spacing w:line="276" w:lineRule="auto"/>
              <w:jc w:val="center"/>
              <w:rPr>
                <w:rFonts w:cs="Arial"/>
                <w:b w:val="0"/>
                <w:sz w:val="22"/>
                <w:szCs w:val="22"/>
                <w:lang w:val="es-ES"/>
              </w:rPr>
            </w:pPr>
            <w:r>
              <w:rPr>
                <w:rFonts w:cs="Arial"/>
                <w:b w:val="0"/>
                <w:sz w:val="22"/>
                <w:szCs w:val="22"/>
                <w:lang w:val="es-ES"/>
              </w:rPr>
              <w:t xml:space="preserve">Laura Pinzón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D2024" w:rsidRDefault="008D2024" w:rsidP="007E2A82">
            <w:pPr>
              <w:pStyle w:val="Subttulo"/>
              <w:spacing w:line="276" w:lineRule="auto"/>
              <w:jc w:val="both"/>
              <w:rPr>
                <w:rFonts w:cs="Arial"/>
                <w:b w:val="0"/>
                <w:sz w:val="22"/>
                <w:szCs w:val="22"/>
                <w:lang w:val="es-ES"/>
              </w:rPr>
            </w:pPr>
            <w:r>
              <w:rPr>
                <w:rFonts w:cs="Arial"/>
                <w:b w:val="0"/>
                <w:sz w:val="22"/>
                <w:szCs w:val="22"/>
                <w:lang w:val="es-ES"/>
              </w:rPr>
              <w:t xml:space="preserve">Cambio logo AES Chivor </w:t>
            </w:r>
          </w:p>
        </w:tc>
      </w:tr>
    </w:tbl>
    <w:p w:rsidR="002C764D" w:rsidRPr="00D85165" w:rsidRDefault="002C764D" w:rsidP="00D0118F">
      <w:pPr>
        <w:spacing w:before="240" w:after="60" w:line="276" w:lineRule="auto"/>
        <w:rPr>
          <w:rFonts w:cs="Arial"/>
          <w:sz w:val="24"/>
          <w:lang w:val="es-ES"/>
        </w:rPr>
      </w:pPr>
    </w:p>
    <w:sectPr w:rsidR="002C764D" w:rsidRPr="00D85165" w:rsidSect="00D0118F">
      <w:footerReference w:type="first" r:id="rId13"/>
      <w:pgSz w:w="12240" w:h="15840"/>
      <w:pgMar w:top="1701" w:right="1701" w:bottom="170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0880" w:rsidRDefault="00640880">
      <w:r>
        <w:separator/>
      </w:r>
    </w:p>
  </w:endnote>
  <w:endnote w:type="continuationSeparator" w:id="0">
    <w:p w:rsidR="00640880" w:rsidRDefault="00640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01D" w:rsidRPr="006D0187" w:rsidRDefault="007D601D" w:rsidP="007D601D">
    <w:pPr>
      <w:tabs>
        <w:tab w:val="center" w:pos="4320"/>
        <w:tab w:val="right" w:pos="8640"/>
      </w:tabs>
      <w:jc w:val="center"/>
      <w:rPr>
        <w:rFonts w:cs="Arial"/>
        <w:sz w:val="20"/>
        <w:szCs w:val="20"/>
        <w:lang w:val="es-ES"/>
      </w:rPr>
    </w:pPr>
    <w:r w:rsidRPr="006D0187">
      <w:rPr>
        <w:rFonts w:cs="Arial"/>
        <w:sz w:val="20"/>
        <w:szCs w:val="20"/>
        <w:lang w:val="es-ES"/>
      </w:rPr>
      <w:t>PUBLICO</w:t>
    </w:r>
  </w:p>
  <w:p w:rsidR="00BF1100" w:rsidRPr="00F35284" w:rsidRDefault="007D601D" w:rsidP="007D601D">
    <w:pPr>
      <w:pStyle w:val="Piedepgina"/>
      <w:rPr>
        <w:lang w:val="es-ES"/>
      </w:rPr>
    </w:pPr>
    <w:r w:rsidRPr="006D0187">
      <w:rPr>
        <w:rFonts w:cs="Arial"/>
        <w:sz w:val="20"/>
        <w:szCs w:val="20"/>
        <w:lang w:val="es-ES"/>
      </w:rPr>
      <w:t xml:space="preserve">                         </w:t>
    </w:r>
    <w:r w:rsidR="00D0118F">
      <w:rPr>
        <w:rFonts w:cs="Arial"/>
        <w:sz w:val="20"/>
        <w:szCs w:val="20"/>
        <w:lang w:val="es-ES"/>
      </w:rPr>
      <w:t xml:space="preserve">                             </w:t>
    </w:r>
    <w:r w:rsidRPr="006D0187">
      <w:rPr>
        <w:rFonts w:cs="Arial"/>
        <w:sz w:val="20"/>
        <w:szCs w:val="20"/>
        <w:lang w:val="es-ES"/>
      </w:rPr>
      <w:t>AES C</w:t>
    </w:r>
    <w:r w:rsidR="008D2024">
      <w:rPr>
        <w:rFonts w:cs="Arial"/>
        <w:sz w:val="20"/>
        <w:szCs w:val="20"/>
        <w:lang w:val="es-ES"/>
      </w:rPr>
      <w:t>olombia</w:t>
    </w:r>
    <w:r w:rsidRPr="006D0187">
      <w:rPr>
        <w:rFonts w:cs="Arial"/>
        <w:sz w:val="20"/>
        <w:szCs w:val="20"/>
        <w:lang w:val="es-ES"/>
      </w:rPr>
      <w:t xml:space="preserve"> –Distribución Interna      </w:t>
    </w:r>
    <w:r w:rsidR="00D0118F">
      <w:rPr>
        <w:rFonts w:cs="Arial"/>
        <w:sz w:val="20"/>
        <w:szCs w:val="20"/>
        <w:lang w:val="es-ES"/>
      </w:rPr>
      <w:t xml:space="preserve">                       </w:t>
    </w:r>
    <w:r w:rsidRPr="006D0187">
      <w:rPr>
        <w:rFonts w:cs="Arial"/>
        <w:sz w:val="20"/>
        <w:szCs w:val="20"/>
        <w:lang w:val="es-ES"/>
      </w:rPr>
      <w:t xml:space="preserve">          </w:t>
    </w:r>
    <w:r w:rsidRPr="006D0187">
      <w:rPr>
        <w:rFonts w:cs="Arial"/>
        <w:sz w:val="20"/>
        <w:szCs w:val="20"/>
        <w:lang w:val="es-ES"/>
      </w:rPr>
      <w:fldChar w:fldCharType="begin"/>
    </w:r>
    <w:r w:rsidRPr="006D0187">
      <w:rPr>
        <w:rFonts w:cs="Arial"/>
        <w:sz w:val="20"/>
        <w:szCs w:val="20"/>
        <w:lang w:val="es-ES"/>
      </w:rPr>
      <w:instrText>PAGE  \* Arabic  \* MERGEFORMAT</w:instrText>
    </w:r>
    <w:r w:rsidRPr="006D0187">
      <w:rPr>
        <w:rFonts w:cs="Arial"/>
        <w:sz w:val="20"/>
        <w:szCs w:val="20"/>
        <w:lang w:val="es-ES"/>
      </w:rPr>
      <w:fldChar w:fldCharType="separate"/>
    </w:r>
    <w:r w:rsidR="00BA23EB">
      <w:rPr>
        <w:rFonts w:cs="Arial"/>
        <w:noProof/>
        <w:sz w:val="20"/>
        <w:szCs w:val="20"/>
        <w:lang w:val="es-ES"/>
      </w:rPr>
      <w:t>5</w:t>
    </w:r>
    <w:r w:rsidRPr="006D0187">
      <w:rPr>
        <w:rFonts w:cs="Arial"/>
        <w:sz w:val="20"/>
        <w:szCs w:val="20"/>
        <w:lang w:val="es-ES"/>
      </w:rPr>
      <w:fldChar w:fldCharType="end"/>
    </w:r>
    <w:r w:rsidRPr="006D0187">
      <w:rPr>
        <w:rFonts w:cs="Arial"/>
        <w:sz w:val="20"/>
        <w:szCs w:val="20"/>
        <w:lang w:val="es-ES"/>
      </w:rPr>
      <w:t xml:space="preserve">/ </w:t>
    </w:r>
    <w:r w:rsidRPr="006D0187">
      <w:rPr>
        <w:rFonts w:cs="Arial"/>
        <w:sz w:val="20"/>
        <w:szCs w:val="20"/>
        <w:lang w:val="es-ES"/>
      </w:rPr>
      <w:fldChar w:fldCharType="begin"/>
    </w:r>
    <w:r w:rsidRPr="006D0187">
      <w:rPr>
        <w:rFonts w:cs="Arial"/>
        <w:sz w:val="20"/>
        <w:szCs w:val="20"/>
        <w:lang w:val="es-ES"/>
      </w:rPr>
      <w:instrText>NUMPAGES  \* Arabic  \* MERGEFORMAT</w:instrText>
    </w:r>
    <w:r w:rsidRPr="006D0187">
      <w:rPr>
        <w:rFonts w:cs="Arial"/>
        <w:sz w:val="20"/>
        <w:szCs w:val="20"/>
        <w:lang w:val="es-ES"/>
      </w:rPr>
      <w:fldChar w:fldCharType="separate"/>
    </w:r>
    <w:r w:rsidR="00BA23EB">
      <w:rPr>
        <w:rFonts w:cs="Arial"/>
        <w:noProof/>
        <w:sz w:val="20"/>
        <w:szCs w:val="20"/>
        <w:lang w:val="es-ES"/>
      </w:rPr>
      <w:t>5</w:t>
    </w:r>
    <w:r w:rsidRPr="006D0187">
      <w:rPr>
        <w:rFonts w:cs="Arial"/>
        <w:sz w:val="20"/>
        <w:szCs w:val="20"/>
        <w:lang w:val="es-E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text" w:horzAnchor="margin" w:tblpXSpec="center" w:tblpY="-61"/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18"/>
      <w:gridCol w:w="1443"/>
      <w:gridCol w:w="2591"/>
      <w:gridCol w:w="3063"/>
      <w:gridCol w:w="1124"/>
    </w:tblGrid>
    <w:tr w:rsidR="009B22F3" w:rsidRPr="0013101F" w:rsidTr="00167C18">
      <w:trPr>
        <w:trHeight w:val="176"/>
      </w:trPr>
      <w:tc>
        <w:tcPr>
          <w:tcW w:w="141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9B22F3" w:rsidRPr="0013101F" w:rsidRDefault="009B22F3" w:rsidP="009B22F3">
          <w:pPr>
            <w:tabs>
              <w:tab w:val="center" w:pos="4252"/>
              <w:tab w:val="right" w:pos="8504"/>
            </w:tabs>
            <w:spacing w:line="264" w:lineRule="auto"/>
            <w:jc w:val="center"/>
            <w:rPr>
              <w:rFonts w:cs="Arial"/>
              <w:sz w:val="12"/>
              <w:szCs w:val="12"/>
              <w:lang w:val="es-ES"/>
            </w:rPr>
          </w:pPr>
        </w:p>
        <w:p w:rsidR="009B22F3" w:rsidRPr="0013101F" w:rsidRDefault="009B22F3" w:rsidP="009B22F3">
          <w:pPr>
            <w:tabs>
              <w:tab w:val="center" w:pos="4252"/>
              <w:tab w:val="right" w:pos="8504"/>
            </w:tabs>
            <w:spacing w:line="264" w:lineRule="auto"/>
            <w:jc w:val="center"/>
            <w:rPr>
              <w:rFonts w:cs="Arial"/>
              <w:sz w:val="12"/>
              <w:szCs w:val="12"/>
              <w:lang w:val="es-ES"/>
            </w:rPr>
          </w:pPr>
          <w:r w:rsidRPr="0013101F">
            <w:rPr>
              <w:rFonts w:cs="Arial"/>
              <w:sz w:val="12"/>
              <w:szCs w:val="12"/>
              <w:lang w:val="es-ES"/>
            </w:rPr>
            <w:t>Aprobó</w:t>
          </w:r>
        </w:p>
        <w:p w:rsidR="009B22F3" w:rsidRPr="0013101F" w:rsidRDefault="009B22F3" w:rsidP="009B22F3">
          <w:pPr>
            <w:tabs>
              <w:tab w:val="center" w:pos="4252"/>
              <w:tab w:val="right" w:pos="8504"/>
            </w:tabs>
            <w:spacing w:line="264" w:lineRule="auto"/>
            <w:jc w:val="center"/>
            <w:rPr>
              <w:rFonts w:cs="Arial"/>
              <w:sz w:val="12"/>
              <w:szCs w:val="12"/>
              <w:lang w:val="es-ES"/>
            </w:rPr>
          </w:pPr>
          <w:r>
            <w:rPr>
              <w:rFonts w:cs="Arial"/>
              <w:sz w:val="12"/>
              <w:szCs w:val="12"/>
              <w:lang w:val="es-ES"/>
            </w:rPr>
            <w:t xml:space="preserve">William Alarcón </w:t>
          </w:r>
        </w:p>
      </w:tc>
      <w:tc>
        <w:tcPr>
          <w:tcW w:w="144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9B22F3" w:rsidRPr="0013101F" w:rsidRDefault="009B22F3" w:rsidP="009B22F3">
          <w:pPr>
            <w:tabs>
              <w:tab w:val="center" w:pos="4252"/>
              <w:tab w:val="right" w:pos="8504"/>
            </w:tabs>
            <w:spacing w:line="264" w:lineRule="auto"/>
            <w:jc w:val="center"/>
            <w:rPr>
              <w:rFonts w:cs="Arial"/>
              <w:sz w:val="12"/>
              <w:szCs w:val="12"/>
              <w:lang w:val="es-ES"/>
            </w:rPr>
          </w:pPr>
        </w:p>
        <w:p w:rsidR="009B22F3" w:rsidRPr="0013101F" w:rsidRDefault="009B22F3" w:rsidP="009B22F3">
          <w:pPr>
            <w:tabs>
              <w:tab w:val="center" w:pos="4252"/>
              <w:tab w:val="right" w:pos="8504"/>
            </w:tabs>
            <w:spacing w:line="264" w:lineRule="auto"/>
            <w:jc w:val="center"/>
            <w:rPr>
              <w:rFonts w:cs="Arial"/>
              <w:sz w:val="12"/>
              <w:szCs w:val="12"/>
              <w:lang w:val="es-ES"/>
            </w:rPr>
          </w:pPr>
          <w:r w:rsidRPr="0013101F">
            <w:rPr>
              <w:rFonts w:cs="Arial"/>
              <w:sz w:val="12"/>
              <w:szCs w:val="12"/>
              <w:lang w:val="es-ES"/>
            </w:rPr>
            <w:t>Actualizó:</w:t>
          </w:r>
        </w:p>
        <w:p w:rsidR="009B22F3" w:rsidRDefault="008D2024" w:rsidP="009B22F3">
          <w:pPr>
            <w:tabs>
              <w:tab w:val="center" w:pos="4252"/>
              <w:tab w:val="right" w:pos="8504"/>
            </w:tabs>
            <w:spacing w:line="264" w:lineRule="auto"/>
            <w:jc w:val="center"/>
            <w:rPr>
              <w:rFonts w:cs="Arial"/>
              <w:sz w:val="12"/>
              <w:szCs w:val="12"/>
              <w:lang w:val="es-ES"/>
            </w:rPr>
          </w:pPr>
          <w:r>
            <w:rPr>
              <w:rFonts w:cs="Arial"/>
              <w:sz w:val="12"/>
              <w:szCs w:val="12"/>
              <w:lang w:val="es-ES"/>
            </w:rPr>
            <w:t xml:space="preserve">Laura Marcela Pinzón </w:t>
          </w:r>
        </w:p>
        <w:p w:rsidR="008D2024" w:rsidRPr="0013101F" w:rsidRDefault="008D2024" w:rsidP="009B22F3">
          <w:pPr>
            <w:tabs>
              <w:tab w:val="center" w:pos="4252"/>
              <w:tab w:val="right" w:pos="8504"/>
            </w:tabs>
            <w:spacing w:line="264" w:lineRule="auto"/>
            <w:jc w:val="center"/>
            <w:rPr>
              <w:rFonts w:cs="Arial"/>
              <w:sz w:val="12"/>
              <w:szCs w:val="12"/>
              <w:lang w:val="es-ES"/>
            </w:rPr>
          </w:pPr>
          <w:r>
            <w:rPr>
              <w:rFonts w:cs="Arial"/>
              <w:sz w:val="12"/>
              <w:szCs w:val="12"/>
              <w:lang w:val="es-ES"/>
            </w:rPr>
            <w:t>16/02/2019</w:t>
          </w:r>
        </w:p>
      </w:tc>
      <w:tc>
        <w:tcPr>
          <w:tcW w:w="259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9B22F3" w:rsidRPr="0013101F" w:rsidRDefault="009B22F3" w:rsidP="009B22F3">
          <w:pPr>
            <w:tabs>
              <w:tab w:val="center" w:pos="4252"/>
              <w:tab w:val="right" w:pos="8504"/>
            </w:tabs>
            <w:spacing w:line="264" w:lineRule="auto"/>
            <w:rPr>
              <w:rFonts w:cs="Arial"/>
              <w:bCs/>
              <w:sz w:val="18"/>
              <w:szCs w:val="18"/>
              <w:lang w:val="es-ES"/>
            </w:rPr>
          </w:pPr>
          <w:r w:rsidRPr="0013101F">
            <w:rPr>
              <w:rFonts w:cs="Arial"/>
              <w:bCs/>
              <w:sz w:val="12"/>
              <w:szCs w:val="12"/>
              <w:lang w:val="es-ES"/>
            </w:rPr>
            <w:t xml:space="preserve">Revisado por: </w:t>
          </w:r>
          <w:r w:rsidRPr="0013101F">
            <w:rPr>
              <w:rFonts w:cs="Arial"/>
              <w:bCs/>
              <w:sz w:val="18"/>
              <w:szCs w:val="18"/>
              <w:lang w:val="es-ES"/>
            </w:rPr>
            <w:t xml:space="preserve"> </w:t>
          </w:r>
        </w:p>
        <w:p w:rsidR="009B22F3" w:rsidRPr="0013101F" w:rsidRDefault="009B22F3" w:rsidP="009B22F3">
          <w:pPr>
            <w:tabs>
              <w:tab w:val="center" w:pos="4252"/>
              <w:tab w:val="right" w:pos="8504"/>
            </w:tabs>
            <w:spacing w:line="264" w:lineRule="auto"/>
            <w:rPr>
              <w:rFonts w:cs="Arial"/>
              <w:bCs/>
              <w:sz w:val="12"/>
              <w:szCs w:val="12"/>
              <w:lang w:val="es-ES"/>
            </w:rPr>
          </w:pPr>
          <w:r w:rsidRPr="0013101F">
            <w:rPr>
              <w:rFonts w:cs="Arial"/>
              <w:bCs/>
              <w:sz w:val="12"/>
              <w:szCs w:val="12"/>
              <w:lang w:val="es-ES"/>
            </w:rPr>
            <w:t>Francisco Alonso Castro Gómez</w:t>
          </w:r>
        </w:p>
      </w:tc>
      <w:tc>
        <w:tcPr>
          <w:tcW w:w="306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9B22F3" w:rsidRPr="0013101F" w:rsidRDefault="009B22F3" w:rsidP="009D53EE">
          <w:pPr>
            <w:tabs>
              <w:tab w:val="center" w:pos="4252"/>
              <w:tab w:val="right" w:pos="8504"/>
            </w:tabs>
            <w:spacing w:line="264" w:lineRule="auto"/>
            <w:rPr>
              <w:rFonts w:cs="Arial"/>
              <w:sz w:val="12"/>
              <w:szCs w:val="12"/>
              <w:lang w:val="es-ES"/>
            </w:rPr>
          </w:pPr>
          <w:r w:rsidRPr="0013101F">
            <w:rPr>
              <w:rFonts w:cs="Arial"/>
              <w:bCs/>
              <w:sz w:val="12"/>
              <w:szCs w:val="12"/>
              <w:lang w:val="es-ES"/>
            </w:rPr>
            <w:t>Fecha Efectiva</w:t>
          </w:r>
          <w:r w:rsidR="009D53EE">
            <w:rPr>
              <w:rFonts w:cs="Arial"/>
              <w:bCs/>
              <w:sz w:val="12"/>
              <w:szCs w:val="12"/>
              <w:lang w:val="es-ES"/>
            </w:rPr>
            <w:t>: 1</w:t>
          </w:r>
          <w:r w:rsidR="008D2024">
            <w:rPr>
              <w:rFonts w:cs="Arial"/>
              <w:bCs/>
              <w:sz w:val="12"/>
              <w:szCs w:val="12"/>
              <w:lang w:val="es-ES"/>
            </w:rPr>
            <w:t>6/05/2019</w:t>
          </w:r>
        </w:p>
      </w:tc>
      <w:tc>
        <w:tcPr>
          <w:tcW w:w="112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9B22F3" w:rsidRPr="0013101F" w:rsidRDefault="009B22F3" w:rsidP="009B22F3">
          <w:pPr>
            <w:tabs>
              <w:tab w:val="center" w:pos="4252"/>
              <w:tab w:val="right" w:pos="8504"/>
            </w:tabs>
            <w:spacing w:line="264" w:lineRule="auto"/>
            <w:rPr>
              <w:rFonts w:cs="Arial"/>
              <w:sz w:val="12"/>
              <w:szCs w:val="12"/>
              <w:lang w:val="es-ES"/>
            </w:rPr>
          </w:pPr>
          <w:r w:rsidRPr="0013101F">
            <w:rPr>
              <w:rFonts w:cs="Arial"/>
              <w:bCs/>
              <w:sz w:val="12"/>
              <w:szCs w:val="12"/>
              <w:lang w:val="es-ES"/>
            </w:rPr>
            <w:t>No. Hojas:</w:t>
          </w:r>
          <w:r w:rsidR="00D915BA">
            <w:rPr>
              <w:rFonts w:cs="Arial"/>
              <w:sz w:val="12"/>
              <w:szCs w:val="12"/>
              <w:lang w:val="es-ES"/>
            </w:rPr>
            <w:t xml:space="preserve"> 5</w:t>
          </w:r>
        </w:p>
      </w:tc>
    </w:tr>
    <w:tr w:rsidR="009B22F3" w:rsidRPr="0013101F" w:rsidTr="00167C18">
      <w:trPr>
        <w:trHeight w:val="231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9B22F3" w:rsidRPr="0013101F" w:rsidRDefault="009B22F3" w:rsidP="009B22F3">
          <w:pPr>
            <w:jc w:val="left"/>
            <w:rPr>
              <w:rFonts w:cs="Arial"/>
              <w:sz w:val="12"/>
              <w:szCs w:val="12"/>
              <w:lang w:val="es-ES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9B22F3" w:rsidRPr="0013101F" w:rsidRDefault="009B22F3" w:rsidP="009B22F3">
          <w:pPr>
            <w:jc w:val="left"/>
            <w:rPr>
              <w:rFonts w:cs="Arial"/>
              <w:sz w:val="12"/>
              <w:szCs w:val="12"/>
              <w:lang w:val="es-ES"/>
            </w:rPr>
          </w:pPr>
        </w:p>
      </w:tc>
      <w:tc>
        <w:tcPr>
          <w:tcW w:w="259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9B22F3" w:rsidRPr="0013101F" w:rsidRDefault="009B22F3" w:rsidP="009D53EE">
          <w:pPr>
            <w:tabs>
              <w:tab w:val="center" w:pos="4252"/>
              <w:tab w:val="right" w:pos="8504"/>
            </w:tabs>
            <w:spacing w:line="264" w:lineRule="auto"/>
            <w:rPr>
              <w:rFonts w:cs="Arial"/>
              <w:bCs/>
              <w:sz w:val="12"/>
              <w:szCs w:val="12"/>
              <w:lang w:val="es-ES"/>
            </w:rPr>
          </w:pPr>
          <w:r w:rsidRPr="0013101F">
            <w:rPr>
              <w:rFonts w:cs="Arial"/>
              <w:bCs/>
              <w:sz w:val="12"/>
              <w:szCs w:val="12"/>
              <w:lang w:val="es-ES"/>
            </w:rPr>
            <w:t>Fecha Revisión</w:t>
          </w:r>
          <w:r w:rsidR="009D53EE">
            <w:rPr>
              <w:rFonts w:cs="Arial"/>
              <w:bCs/>
              <w:sz w:val="12"/>
              <w:szCs w:val="12"/>
              <w:lang w:val="es-ES"/>
            </w:rPr>
            <w:t xml:space="preserve">: </w:t>
          </w:r>
          <w:r w:rsidR="008D2024">
            <w:rPr>
              <w:rFonts w:cs="Arial"/>
              <w:bCs/>
              <w:sz w:val="12"/>
              <w:szCs w:val="12"/>
              <w:lang w:val="es-ES"/>
            </w:rPr>
            <w:t>16/05/2019</w:t>
          </w:r>
        </w:p>
      </w:tc>
      <w:tc>
        <w:tcPr>
          <w:tcW w:w="306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9B22F3" w:rsidRPr="0013101F" w:rsidRDefault="009B22F3" w:rsidP="009D53EE">
          <w:pPr>
            <w:tabs>
              <w:tab w:val="center" w:pos="4252"/>
              <w:tab w:val="right" w:pos="8504"/>
            </w:tabs>
            <w:spacing w:line="264" w:lineRule="auto"/>
            <w:rPr>
              <w:rFonts w:cs="Arial"/>
              <w:bCs/>
              <w:sz w:val="12"/>
              <w:szCs w:val="12"/>
              <w:lang w:val="es-ES"/>
            </w:rPr>
          </w:pPr>
          <w:r>
            <w:rPr>
              <w:rFonts w:cs="Arial"/>
              <w:bCs/>
              <w:sz w:val="12"/>
              <w:szCs w:val="12"/>
              <w:lang w:val="es-ES"/>
            </w:rPr>
            <w:t>Fecha Actualización</w:t>
          </w:r>
          <w:r w:rsidR="009D53EE">
            <w:rPr>
              <w:rFonts w:cs="Arial"/>
              <w:bCs/>
              <w:sz w:val="12"/>
              <w:szCs w:val="12"/>
              <w:lang w:val="es-ES"/>
            </w:rPr>
            <w:t xml:space="preserve">: </w:t>
          </w:r>
          <w:r w:rsidR="008D2024">
            <w:rPr>
              <w:rFonts w:cs="Arial"/>
              <w:bCs/>
              <w:sz w:val="12"/>
              <w:szCs w:val="12"/>
              <w:lang w:val="es-ES"/>
            </w:rPr>
            <w:t>16/05/2019</w:t>
          </w:r>
        </w:p>
      </w:tc>
      <w:tc>
        <w:tcPr>
          <w:tcW w:w="112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9B22F3" w:rsidRPr="0013101F" w:rsidRDefault="009B22F3" w:rsidP="009B22F3">
          <w:pPr>
            <w:tabs>
              <w:tab w:val="center" w:pos="4252"/>
              <w:tab w:val="right" w:pos="8504"/>
            </w:tabs>
            <w:spacing w:line="264" w:lineRule="auto"/>
            <w:rPr>
              <w:rFonts w:cs="Arial"/>
              <w:sz w:val="12"/>
              <w:szCs w:val="12"/>
              <w:lang w:val="es-ES"/>
            </w:rPr>
          </w:pPr>
          <w:r>
            <w:rPr>
              <w:rFonts w:cs="Arial"/>
              <w:bCs/>
              <w:sz w:val="12"/>
              <w:szCs w:val="12"/>
              <w:lang w:val="es-ES"/>
            </w:rPr>
            <w:t>No. Anexos: 0</w:t>
          </w:r>
        </w:p>
      </w:tc>
    </w:tr>
  </w:tbl>
  <w:p w:rsidR="009B22F3" w:rsidRDefault="009B22F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22F3" w:rsidRPr="006D0187" w:rsidRDefault="009B22F3" w:rsidP="009B22F3">
    <w:pPr>
      <w:tabs>
        <w:tab w:val="center" w:pos="4320"/>
        <w:tab w:val="right" w:pos="8640"/>
      </w:tabs>
      <w:jc w:val="center"/>
      <w:rPr>
        <w:rFonts w:cs="Arial"/>
        <w:sz w:val="20"/>
        <w:szCs w:val="20"/>
        <w:lang w:val="es-ES"/>
      </w:rPr>
    </w:pPr>
    <w:r w:rsidRPr="006D0187">
      <w:rPr>
        <w:rFonts w:cs="Arial"/>
        <w:sz w:val="20"/>
        <w:szCs w:val="20"/>
        <w:lang w:val="es-ES"/>
      </w:rPr>
      <w:t>PUBLICO</w:t>
    </w:r>
  </w:p>
  <w:p w:rsidR="009B22F3" w:rsidRPr="009B22F3" w:rsidRDefault="009B22F3">
    <w:pPr>
      <w:pStyle w:val="Piedepgina"/>
      <w:rPr>
        <w:lang w:val="es-ES"/>
      </w:rPr>
    </w:pPr>
    <w:r w:rsidRPr="006D0187">
      <w:rPr>
        <w:rFonts w:cs="Arial"/>
        <w:sz w:val="20"/>
        <w:szCs w:val="20"/>
        <w:lang w:val="es-ES"/>
      </w:rPr>
      <w:t xml:space="preserve">                         </w:t>
    </w:r>
    <w:r>
      <w:rPr>
        <w:rFonts w:cs="Arial"/>
        <w:sz w:val="20"/>
        <w:szCs w:val="20"/>
        <w:lang w:val="es-ES"/>
      </w:rPr>
      <w:t xml:space="preserve">                             </w:t>
    </w:r>
    <w:r w:rsidRPr="006D0187">
      <w:rPr>
        <w:rFonts w:cs="Arial"/>
        <w:sz w:val="20"/>
        <w:szCs w:val="20"/>
        <w:lang w:val="es-ES"/>
      </w:rPr>
      <w:t xml:space="preserve">AES Chivor – Distribución Interna      </w:t>
    </w:r>
    <w:r>
      <w:rPr>
        <w:rFonts w:cs="Arial"/>
        <w:sz w:val="20"/>
        <w:szCs w:val="20"/>
        <w:lang w:val="es-ES"/>
      </w:rPr>
      <w:t xml:space="preserve">                             </w:t>
    </w:r>
    <w:r w:rsidRPr="006D0187">
      <w:rPr>
        <w:rFonts w:cs="Arial"/>
        <w:sz w:val="20"/>
        <w:szCs w:val="20"/>
        <w:lang w:val="es-ES"/>
      </w:rPr>
      <w:t xml:space="preserve">          </w:t>
    </w:r>
    <w:r w:rsidRPr="006D0187">
      <w:rPr>
        <w:rFonts w:cs="Arial"/>
        <w:sz w:val="20"/>
        <w:szCs w:val="20"/>
        <w:lang w:val="es-ES"/>
      </w:rPr>
      <w:fldChar w:fldCharType="begin"/>
    </w:r>
    <w:r w:rsidRPr="006D0187">
      <w:rPr>
        <w:rFonts w:cs="Arial"/>
        <w:sz w:val="20"/>
        <w:szCs w:val="20"/>
        <w:lang w:val="es-ES"/>
      </w:rPr>
      <w:instrText>PAGE  \* Arabic  \* MERGEFORMAT</w:instrText>
    </w:r>
    <w:r w:rsidRPr="006D0187">
      <w:rPr>
        <w:rFonts w:cs="Arial"/>
        <w:sz w:val="20"/>
        <w:szCs w:val="20"/>
        <w:lang w:val="es-ES"/>
      </w:rPr>
      <w:fldChar w:fldCharType="separate"/>
    </w:r>
    <w:r w:rsidR="00BA23EB">
      <w:rPr>
        <w:rFonts w:cs="Arial"/>
        <w:noProof/>
        <w:sz w:val="20"/>
        <w:szCs w:val="20"/>
        <w:lang w:val="es-ES"/>
      </w:rPr>
      <w:t>3</w:t>
    </w:r>
    <w:r w:rsidRPr="006D0187">
      <w:rPr>
        <w:rFonts w:cs="Arial"/>
        <w:sz w:val="20"/>
        <w:szCs w:val="20"/>
        <w:lang w:val="es-ES"/>
      </w:rPr>
      <w:fldChar w:fldCharType="end"/>
    </w:r>
    <w:r w:rsidRPr="006D0187">
      <w:rPr>
        <w:rFonts w:cs="Arial"/>
        <w:sz w:val="20"/>
        <w:szCs w:val="20"/>
        <w:lang w:val="es-ES"/>
      </w:rPr>
      <w:t xml:space="preserve">/ </w:t>
    </w:r>
    <w:r w:rsidRPr="006D0187">
      <w:rPr>
        <w:rFonts w:cs="Arial"/>
        <w:sz w:val="20"/>
        <w:szCs w:val="20"/>
        <w:lang w:val="es-ES"/>
      </w:rPr>
      <w:fldChar w:fldCharType="begin"/>
    </w:r>
    <w:r w:rsidRPr="006D0187">
      <w:rPr>
        <w:rFonts w:cs="Arial"/>
        <w:sz w:val="20"/>
        <w:szCs w:val="20"/>
        <w:lang w:val="es-ES"/>
      </w:rPr>
      <w:instrText>NUMPAGES  \* Arabic  \* MERGEFORMAT</w:instrText>
    </w:r>
    <w:r w:rsidRPr="006D0187">
      <w:rPr>
        <w:rFonts w:cs="Arial"/>
        <w:sz w:val="20"/>
        <w:szCs w:val="20"/>
        <w:lang w:val="es-ES"/>
      </w:rPr>
      <w:fldChar w:fldCharType="separate"/>
    </w:r>
    <w:r w:rsidR="00BA23EB">
      <w:rPr>
        <w:rFonts w:cs="Arial"/>
        <w:noProof/>
        <w:sz w:val="20"/>
        <w:szCs w:val="20"/>
        <w:lang w:val="es-ES"/>
      </w:rPr>
      <w:t>5</w:t>
    </w:r>
    <w:r w:rsidRPr="006D0187">
      <w:rPr>
        <w:rFonts w:cs="Arial"/>
        <w:sz w:val="20"/>
        <w:szCs w:val="20"/>
        <w:lang w:val="es-E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0880" w:rsidRDefault="00640880">
      <w:r>
        <w:separator/>
      </w:r>
    </w:p>
  </w:footnote>
  <w:footnote w:type="continuationSeparator" w:id="0">
    <w:p w:rsidR="00640880" w:rsidRDefault="006408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64" w:type="dxa"/>
      <w:tblInd w:w="-61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235"/>
      <w:gridCol w:w="2208"/>
      <w:gridCol w:w="3621"/>
    </w:tblGrid>
    <w:tr w:rsidR="00081146" w:rsidRPr="001E5AFE" w:rsidTr="005062C1">
      <w:trPr>
        <w:trHeight w:val="762"/>
      </w:trPr>
      <w:tc>
        <w:tcPr>
          <w:tcW w:w="4235" w:type="dxa"/>
          <w:vMerge w:val="restart"/>
          <w:vAlign w:val="center"/>
        </w:tcPr>
        <w:p w:rsidR="00081146" w:rsidRPr="001E5AFE" w:rsidRDefault="00BF44ED" w:rsidP="00081146">
          <w:pPr>
            <w:pStyle w:val="Encabezado"/>
            <w:jc w:val="center"/>
            <w:rPr>
              <w:rFonts w:ascii="Arial monospaced for SAP" w:hAnsi="Arial monospaced for SAP" w:cs="Arial"/>
              <w:b/>
              <w:sz w:val="16"/>
            </w:rPr>
          </w:pPr>
          <w:r w:rsidRPr="005D711F">
            <w:rPr>
              <w:rFonts w:ascii="Arial monospaced for SAP" w:hAnsi="Arial monospaced for SAP" w:cs="Arial"/>
              <w:b/>
              <w:noProof/>
              <w:sz w:val="16"/>
            </w:rPr>
            <w:drawing>
              <wp:inline distT="0" distB="0" distL="0" distR="0">
                <wp:extent cx="2247900" cy="514350"/>
                <wp:effectExtent l="0" t="0" r="0" b="0"/>
                <wp:docPr id="128" name="Imagen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790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29" w:type="dxa"/>
          <w:gridSpan w:val="2"/>
          <w:vAlign w:val="center"/>
        </w:tcPr>
        <w:p w:rsidR="00081146" w:rsidRPr="001E5AFE" w:rsidRDefault="00081146" w:rsidP="00081146">
          <w:pPr>
            <w:pStyle w:val="Encabezado"/>
            <w:jc w:val="center"/>
            <w:rPr>
              <w:rFonts w:ascii="Arial monospaced for SAP" w:hAnsi="Arial monospaced for SAP" w:cs="Arial"/>
              <w:b/>
              <w:sz w:val="16"/>
            </w:rPr>
          </w:pPr>
        </w:p>
        <w:p w:rsidR="00081146" w:rsidRPr="001E5AFE" w:rsidRDefault="00081146" w:rsidP="00081146">
          <w:pPr>
            <w:pStyle w:val="Encabezado"/>
            <w:jc w:val="center"/>
            <w:rPr>
              <w:rFonts w:ascii="Arial monospaced for SAP" w:hAnsi="Arial monospaced for SAP" w:cs="Arial"/>
              <w:b/>
              <w:sz w:val="16"/>
            </w:rPr>
          </w:pPr>
          <w:r>
            <w:rPr>
              <w:rFonts w:ascii="Arial monospaced for SAP" w:hAnsi="Arial monospaced for SAP" w:cs="Arial"/>
              <w:b/>
              <w:sz w:val="16"/>
            </w:rPr>
            <w:t>SISTEMA GESTIÓ</w:t>
          </w:r>
          <w:r w:rsidRPr="001E5AFE">
            <w:rPr>
              <w:rFonts w:ascii="Arial monospaced for SAP" w:hAnsi="Arial monospaced for SAP" w:cs="Arial"/>
              <w:b/>
              <w:sz w:val="16"/>
            </w:rPr>
            <w:t xml:space="preserve">N DE </w:t>
          </w:r>
          <w:r>
            <w:rPr>
              <w:rFonts w:ascii="Arial monospaced for SAP" w:hAnsi="Arial monospaced for SAP" w:cs="Arial"/>
              <w:b/>
              <w:sz w:val="16"/>
            </w:rPr>
            <w:t>SEGURIDAD</w:t>
          </w:r>
        </w:p>
        <w:p w:rsidR="00081146" w:rsidRPr="001E5AFE" w:rsidRDefault="00081146" w:rsidP="00081146">
          <w:pPr>
            <w:pStyle w:val="Encabezado"/>
            <w:jc w:val="center"/>
            <w:rPr>
              <w:rFonts w:ascii="Arial monospaced for SAP" w:hAnsi="Arial monospaced for SAP" w:cs="Arial"/>
              <w:b/>
              <w:sz w:val="16"/>
            </w:rPr>
          </w:pPr>
        </w:p>
        <w:p w:rsidR="00081146" w:rsidRPr="001E5AFE" w:rsidRDefault="00081146" w:rsidP="00081146">
          <w:pPr>
            <w:pStyle w:val="Encabezado"/>
            <w:jc w:val="center"/>
            <w:rPr>
              <w:rFonts w:ascii="Arial monospaced for SAP" w:hAnsi="Arial monospaced for SAP" w:cs="Arial"/>
              <w:b/>
              <w:sz w:val="16"/>
            </w:rPr>
          </w:pPr>
          <w:r>
            <w:rPr>
              <w:rFonts w:ascii="Arial monospaced for SAP" w:hAnsi="Arial monospaced for SAP" w:cs="Arial"/>
              <w:b/>
              <w:sz w:val="16"/>
            </w:rPr>
            <w:t>INSTRUCTIVO PARA INSPECCIONES DE SEGURIDAD PLANEADA</w:t>
          </w:r>
        </w:p>
        <w:p w:rsidR="00081146" w:rsidRPr="001E5AFE" w:rsidRDefault="00081146" w:rsidP="00081146">
          <w:pPr>
            <w:pStyle w:val="Encabezado"/>
            <w:jc w:val="center"/>
            <w:rPr>
              <w:rFonts w:ascii="Arial monospaced for SAP" w:hAnsi="Arial monospaced for SAP" w:cs="Arial"/>
              <w:b/>
              <w:sz w:val="16"/>
            </w:rPr>
          </w:pPr>
        </w:p>
      </w:tc>
    </w:tr>
    <w:tr w:rsidR="00081146" w:rsidRPr="001E5AFE" w:rsidTr="005062C1">
      <w:trPr>
        <w:trHeight w:val="301"/>
      </w:trPr>
      <w:tc>
        <w:tcPr>
          <w:tcW w:w="4235" w:type="dxa"/>
          <w:vMerge/>
          <w:vAlign w:val="center"/>
        </w:tcPr>
        <w:p w:rsidR="00081146" w:rsidRPr="001E5AFE" w:rsidRDefault="00081146" w:rsidP="00081146">
          <w:pPr>
            <w:pStyle w:val="Encabezado"/>
            <w:jc w:val="center"/>
            <w:rPr>
              <w:rFonts w:ascii="Arial monospaced for SAP" w:hAnsi="Arial monospaced for SAP" w:cs="Arial"/>
              <w:b/>
              <w:sz w:val="16"/>
              <w:szCs w:val="18"/>
            </w:rPr>
          </w:pPr>
        </w:p>
      </w:tc>
      <w:tc>
        <w:tcPr>
          <w:tcW w:w="5829" w:type="dxa"/>
          <w:gridSpan w:val="2"/>
          <w:vAlign w:val="center"/>
        </w:tcPr>
        <w:p w:rsidR="00081146" w:rsidRPr="002F7049" w:rsidRDefault="00081146" w:rsidP="00081146">
          <w:pPr>
            <w:pStyle w:val="Encabezado"/>
            <w:jc w:val="center"/>
            <w:rPr>
              <w:rFonts w:ascii="Arial monospaced for SAP" w:hAnsi="Arial monospaced for SAP" w:cs="Arial"/>
              <w:b/>
              <w:sz w:val="20"/>
            </w:rPr>
          </w:pPr>
          <w:r w:rsidRPr="005D711F">
            <w:rPr>
              <w:rFonts w:ascii="Arial monospaced for SAP" w:hAnsi="Arial monospaced for SAP" w:cs="Arial"/>
              <w:b/>
              <w:sz w:val="20"/>
            </w:rPr>
            <w:t>CO-</w:t>
          </w:r>
          <w:r>
            <w:rPr>
              <w:rFonts w:ascii="Arial monospaced for SAP" w:hAnsi="Arial monospaced for SAP" w:cs="Arial"/>
              <w:b/>
              <w:sz w:val="20"/>
            </w:rPr>
            <w:t>SS-IN-002</w:t>
          </w:r>
        </w:p>
      </w:tc>
    </w:tr>
    <w:tr w:rsidR="00081146" w:rsidRPr="001E5AFE" w:rsidTr="005062C1">
      <w:trPr>
        <w:trHeight w:val="244"/>
      </w:trPr>
      <w:tc>
        <w:tcPr>
          <w:tcW w:w="4235" w:type="dxa"/>
          <w:vMerge/>
          <w:tcBorders>
            <w:bottom w:val="single" w:sz="4" w:space="0" w:color="auto"/>
          </w:tcBorders>
          <w:vAlign w:val="center"/>
        </w:tcPr>
        <w:p w:rsidR="00081146" w:rsidRPr="001E5AFE" w:rsidRDefault="00081146" w:rsidP="00081146">
          <w:pPr>
            <w:pStyle w:val="Encabezado"/>
            <w:jc w:val="center"/>
            <w:rPr>
              <w:rFonts w:ascii="Arial monospaced for SAP" w:hAnsi="Arial monospaced for SAP" w:cs="Arial"/>
              <w:b/>
              <w:sz w:val="16"/>
              <w:szCs w:val="18"/>
            </w:rPr>
          </w:pPr>
        </w:p>
      </w:tc>
      <w:tc>
        <w:tcPr>
          <w:tcW w:w="2208" w:type="dxa"/>
          <w:tcBorders>
            <w:bottom w:val="single" w:sz="4" w:space="0" w:color="auto"/>
          </w:tcBorders>
          <w:vAlign w:val="center"/>
        </w:tcPr>
        <w:p w:rsidR="00081146" w:rsidRPr="001E5AFE" w:rsidRDefault="00081146" w:rsidP="00081146">
          <w:pPr>
            <w:pStyle w:val="Encabezado"/>
            <w:jc w:val="center"/>
            <w:rPr>
              <w:rFonts w:ascii="Arial monospaced for SAP" w:hAnsi="Arial monospaced for SAP" w:cs="Arial"/>
              <w:bCs/>
              <w:sz w:val="16"/>
            </w:rPr>
          </w:pPr>
          <w:r w:rsidRPr="001E5AFE">
            <w:rPr>
              <w:rFonts w:ascii="Arial monospaced for SAP" w:hAnsi="Arial monospaced for SAP" w:cs="Arial"/>
              <w:bCs/>
              <w:sz w:val="16"/>
            </w:rPr>
            <w:t>Versión</w:t>
          </w:r>
          <w:r>
            <w:rPr>
              <w:rFonts w:ascii="Arial monospaced for SAP" w:hAnsi="Arial monospaced for SAP" w:cs="Arial"/>
              <w:bCs/>
              <w:sz w:val="16"/>
            </w:rPr>
            <w:t>: 6</w:t>
          </w:r>
        </w:p>
      </w:tc>
      <w:tc>
        <w:tcPr>
          <w:tcW w:w="3621" w:type="dxa"/>
          <w:tcBorders>
            <w:bottom w:val="single" w:sz="4" w:space="0" w:color="auto"/>
          </w:tcBorders>
          <w:vAlign w:val="center"/>
        </w:tcPr>
        <w:p w:rsidR="00081146" w:rsidRPr="001E5AFE" w:rsidRDefault="00081146" w:rsidP="00081146">
          <w:pPr>
            <w:pStyle w:val="Encabezado"/>
            <w:jc w:val="center"/>
            <w:rPr>
              <w:rFonts w:ascii="Arial monospaced for SAP" w:hAnsi="Arial monospaced for SAP" w:cs="Arial"/>
              <w:bCs/>
              <w:sz w:val="16"/>
            </w:rPr>
          </w:pPr>
          <w:r>
            <w:rPr>
              <w:rFonts w:ascii="Arial monospaced for SAP" w:hAnsi="Arial monospaced for SAP" w:cs="Arial"/>
              <w:bCs/>
              <w:sz w:val="16"/>
            </w:rPr>
            <w:t>Fecha Revisión</w:t>
          </w:r>
          <w:r w:rsidRPr="001E5AFE">
            <w:rPr>
              <w:rFonts w:ascii="Arial monospaced for SAP" w:hAnsi="Arial monospaced for SAP" w:cs="Arial"/>
              <w:bCs/>
              <w:sz w:val="16"/>
            </w:rPr>
            <w:t xml:space="preserve">: </w:t>
          </w:r>
          <w:r>
            <w:rPr>
              <w:rFonts w:ascii="Arial monospaced for SAP" w:hAnsi="Arial monospaced for SAP" w:cs="Arial"/>
              <w:bCs/>
              <w:sz w:val="16"/>
            </w:rPr>
            <w:t>May-2019</w:t>
          </w:r>
        </w:p>
      </w:tc>
    </w:tr>
  </w:tbl>
  <w:p w:rsidR="00BF1100" w:rsidRDefault="00BF1100" w:rsidP="00F35284">
    <w:pPr>
      <w:pStyle w:val="Encabezado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64" w:type="dxa"/>
      <w:tblInd w:w="-61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235"/>
      <w:gridCol w:w="2208"/>
      <w:gridCol w:w="3621"/>
    </w:tblGrid>
    <w:tr w:rsidR="00BF44ED" w:rsidRPr="001E5AFE" w:rsidTr="005062C1">
      <w:trPr>
        <w:trHeight w:val="762"/>
      </w:trPr>
      <w:tc>
        <w:tcPr>
          <w:tcW w:w="4235" w:type="dxa"/>
          <w:vMerge w:val="restart"/>
          <w:vAlign w:val="center"/>
        </w:tcPr>
        <w:p w:rsidR="00BF44ED" w:rsidRPr="001E5AFE" w:rsidRDefault="00BF44ED" w:rsidP="00BF44ED">
          <w:pPr>
            <w:pStyle w:val="Encabezado"/>
            <w:jc w:val="center"/>
            <w:rPr>
              <w:rFonts w:ascii="Arial monospaced for SAP" w:hAnsi="Arial monospaced for SAP" w:cs="Arial"/>
              <w:b/>
              <w:sz w:val="16"/>
            </w:rPr>
          </w:pPr>
          <w:r w:rsidRPr="005D711F">
            <w:rPr>
              <w:rFonts w:ascii="Arial monospaced for SAP" w:hAnsi="Arial monospaced for SAP" w:cs="Arial"/>
              <w:b/>
              <w:noProof/>
              <w:sz w:val="16"/>
            </w:rPr>
            <w:drawing>
              <wp:inline distT="0" distB="0" distL="0" distR="0">
                <wp:extent cx="2247900" cy="514350"/>
                <wp:effectExtent l="0" t="0" r="0" b="0"/>
                <wp:docPr id="132" name="Imagen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790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29" w:type="dxa"/>
          <w:gridSpan w:val="2"/>
          <w:vAlign w:val="center"/>
        </w:tcPr>
        <w:p w:rsidR="00BF44ED" w:rsidRPr="001E5AFE" w:rsidRDefault="00BF44ED" w:rsidP="00BF44ED">
          <w:pPr>
            <w:pStyle w:val="Encabezado"/>
            <w:jc w:val="center"/>
            <w:rPr>
              <w:rFonts w:ascii="Arial monospaced for SAP" w:hAnsi="Arial monospaced for SAP" w:cs="Arial"/>
              <w:b/>
              <w:sz w:val="16"/>
            </w:rPr>
          </w:pPr>
        </w:p>
        <w:p w:rsidR="00BF44ED" w:rsidRPr="001E5AFE" w:rsidRDefault="00BF44ED" w:rsidP="00BF44ED">
          <w:pPr>
            <w:pStyle w:val="Encabezado"/>
            <w:jc w:val="center"/>
            <w:rPr>
              <w:rFonts w:ascii="Arial monospaced for SAP" w:hAnsi="Arial monospaced for SAP" w:cs="Arial"/>
              <w:b/>
              <w:sz w:val="16"/>
            </w:rPr>
          </w:pPr>
          <w:r>
            <w:rPr>
              <w:rFonts w:ascii="Arial monospaced for SAP" w:hAnsi="Arial monospaced for SAP" w:cs="Arial"/>
              <w:b/>
              <w:sz w:val="16"/>
            </w:rPr>
            <w:t>SISTEMA GESTIÓ</w:t>
          </w:r>
          <w:r w:rsidRPr="001E5AFE">
            <w:rPr>
              <w:rFonts w:ascii="Arial monospaced for SAP" w:hAnsi="Arial monospaced for SAP" w:cs="Arial"/>
              <w:b/>
              <w:sz w:val="16"/>
            </w:rPr>
            <w:t xml:space="preserve">N DE </w:t>
          </w:r>
          <w:r>
            <w:rPr>
              <w:rFonts w:ascii="Arial monospaced for SAP" w:hAnsi="Arial monospaced for SAP" w:cs="Arial"/>
              <w:b/>
              <w:sz w:val="16"/>
            </w:rPr>
            <w:t>SEGURIDAD</w:t>
          </w:r>
        </w:p>
        <w:p w:rsidR="00BF44ED" w:rsidRPr="001E5AFE" w:rsidRDefault="00BF44ED" w:rsidP="00BF44ED">
          <w:pPr>
            <w:pStyle w:val="Encabezado"/>
            <w:jc w:val="center"/>
            <w:rPr>
              <w:rFonts w:ascii="Arial monospaced for SAP" w:hAnsi="Arial monospaced for SAP" w:cs="Arial"/>
              <w:b/>
              <w:sz w:val="16"/>
            </w:rPr>
          </w:pPr>
        </w:p>
        <w:p w:rsidR="00BF44ED" w:rsidRPr="001E5AFE" w:rsidRDefault="00BF44ED" w:rsidP="00BF44ED">
          <w:pPr>
            <w:pStyle w:val="Encabezado"/>
            <w:jc w:val="center"/>
            <w:rPr>
              <w:rFonts w:ascii="Arial monospaced for SAP" w:hAnsi="Arial monospaced for SAP" w:cs="Arial"/>
              <w:b/>
              <w:sz w:val="16"/>
            </w:rPr>
          </w:pPr>
          <w:r>
            <w:rPr>
              <w:rFonts w:ascii="Arial monospaced for SAP" w:hAnsi="Arial monospaced for SAP" w:cs="Arial"/>
              <w:b/>
              <w:sz w:val="16"/>
            </w:rPr>
            <w:t>INSTRUCTIVO PARA INSPECCIONES DE SEGURIDAD PLANEADA</w:t>
          </w:r>
        </w:p>
        <w:p w:rsidR="00BF44ED" w:rsidRPr="001E5AFE" w:rsidRDefault="00BF44ED" w:rsidP="00BF44ED">
          <w:pPr>
            <w:pStyle w:val="Encabezado"/>
            <w:jc w:val="center"/>
            <w:rPr>
              <w:rFonts w:ascii="Arial monospaced for SAP" w:hAnsi="Arial monospaced for SAP" w:cs="Arial"/>
              <w:b/>
              <w:sz w:val="16"/>
            </w:rPr>
          </w:pPr>
        </w:p>
      </w:tc>
    </w:tr>
    <w:tr w:rsidR="00BF44ED" w:rsidRPr="001E5AFE" w:rsidTr="005062C1">
      <w:trPr>
        <w:trHeight w:val="301"/>
      </w:trPr>
      <w:tc>
        <w:tcPr>
          <w:tcW w:w="4235" w:type="dxa"/>
          <w:vMerge/>
          <w:vAlign w:val="center"/>
        </w:tcPr>
        <w:p w:rsidR="00BF44ED" w:rsidRPr="001E5AFE" w:rsidRDefault="00BF44ED" w:rsidP="00BF44ED">
          <w:pPr>
            <w:pStyle w:val="Encabezado"/>
            <w:jc w:val="center"/>
            <w:rPr>
              <w:rFonts w:ascii="Arial monospaced for SAP" w:hAnsi="Arial monospaced for SAP" w:cs="Arial"/>
              <w:b/>
              <w:sz w:val="16"/>
              <w:szCs w:val="18"/>
            </w:rPr>
          </w:pPr>
        </w:p>
      </w:tc>
      <w:tc>
        <w:tcPr>
          <w:tcW w:w="5829" w:type="dxa"/>
          <w:gridSpan w:val="2"/>
          <w:vAlign w:val="center"/>
        </w:tcPr>
        <w:p w:rsidR="00BF44ED" w:rsidRPr="002F7049" w:rsidRDefault="00BF44ED" w:rsidP="00BF44ED">
          <w:pPr>
            <w:pStyle w:val="Encabezado"/>
            <w:jc w:val="center"/>
            <w:rPr>
              <w:rFonts w:ascii="Arial monospaced for SAP" w:hAnsi="Arial monospaced for SAP" w:cs="Arial"/>
              <w:b/>
              <w:sz w:val="20"/>
            </w:rPr>
          </w:pPr>
          <w:r w:rsidRPr="005D711F">
            <w:rPr>
              <w:rFonts w:ascii="Arial monospaced for SAP" w:hAnsi="Arial monospaced for SAP" w:cs="Arial"/>
              <w:b/>
              <w:sz w:val="20"/>
            </w:rPr>
            <w:t>CO-</w:t>
          </w:r>
          <w:r>
            <w:rPr>
              <w:rFonts w:ascii="Arial monospaced for SAP" w:hAnsi="Arial monospaced for SAP" w:cs="Arial"/>
              <w:b/>
              <w:sz w:val="20"/>
            </w:rPr>
            <w:t>SS-IN-002</w:t>
          </w:r>
        </w:p>
      </w:tc>
    </w:tr>
    <w:tr w:rsidR="00BF44ED" w:rsidRPr="001E5AFE" w:rsidTr="005062C1">
      <w:trPr>
        <w:trHeight w:val="244"/>
      </w:trPr>
      <w:tc>
        <w:tcPr>
          <w:tcW w:w="4235" w:type="dxa"/>
          <w:vMerge/>
          <w:tcBorders>
            <w:bottom w:val="single" w:sz="4" w:space="0" w:color="auto"/>
          </w:tcBorders>
          <w:vAlign w:val="center"/>
        </w:tcPr>
        <w:p w:rsidR="00BF44ED" w:rsidRPr="001E5AFE" w:rsidRDefault="00BF44ED" w:rsidP="00BF44ED">
          <w:pPr>
            <w:pStyle w:val="Encabezado"/>
            <w:jc w:val="center"/>
            <w:rPr>
              <w:rFonts w:ascii="Arial monospaced for SAP" w:hAnsi="Arial monospaced for SAP" w:cs="Arial"/>
              <w:b/>
              <w:sz w:val="16"/>
              <w:szCs w:val="18"/>
            </w:rPr>
          </w:pPr>
        </w:p>
      </w:tc>
      <w:tc>
        <w:tcPr>
          <w:tcW w:w="2208" w:type="dxa"/>
          <w:tcBorders>
            <w:bottom w:val="single" w:sz="4" w:space="0" w:color="auto"/>
          </w:tcBorders>
          <w:vAlign w:val="center"/>
        </w:tcPr>
        <w:p w:rsidR="00BF44ED" w:rsidRPr="001E5AFE" w:rsidRDefault="00BF44ED" w:rsidP="00BF44ED">
          <w:pPr>
            <w:pStyle w:val="Encabezado"/>
            <w:jc w:val="center"/>
            <w:rPr>
              <w:rFonts w:ascii="Arial monospaced for SAP" w:hAnsi="Arial monospaced for SAP" w:cs="Arial"/>
              <w:bCs/>
              <w:sz w:val="16"/>
            </w:rPr>
          </w:pPr>
          <w:r w:rsidRPr="001E5AFE">
            <w:rPr>
              <w:rFonts w:ascii="Arial monospaced for SAP" w:hAnsi="Arial monospaced for SAP" w:cs="Arial"/>
              <w:bCs/>
              <w:sz w:val="16"/>
            </w:rPr>
            <w:t>Versión</w:t>
          </w:r>
          <w:r>
            <w:rPr>
              <w:rFonts w:ascii="Arial monospaced for SAP" w:hAnsi="Arial monospaced for SAP" w:cs="Arial"/>
              <w:bCs/>
              <w:sz w:val="16"/>
            </w:rPr>
            <w:t>: 6</w:t>
          </w:r>
        </w:p>
      </w:tc>
      <w:tc>
        <w:tcPr>
          <w:tcW w:w="3621" w:type="dxa"/>
          <w:tcBorders>
            <w:bottom w:val="single" w:sz="4" w:space="0" w:color="auto"/>
          </w:tcBorders>
          <w:vAlign w:val="center"/>
        </w:tcPr>
        <w:p w:rsidR="00BF44ED" w:rsidRPr="001E5AFE" w:rsidRDefault="00BF44ED" w:rsidP="00BF44ED">
          <w:pPr>
            <w:pStyle w:val="Encabezado"/>
            <w:jc w:val="center"/>
            <w:rPr>
              <w:rFonts w:ascii="Arial monospaced for SAP" w:hAnsi="Arial monospaced for SAP" w:cs="Arial"/>
              <w:bCs/>
              <w:sz w:val="16"/>
            </w:rPr>
          </w:pPr>
          <w:r>
            <w:rPr>
              <w:rFonts w:ascii="Arial monospaced for SAP" w:hAnsi="Arial monospaced for SAP" w:cs="Arial"/>
              <w:bCs/>
              <w:sz w:val="16"/>
            </w:rPr>
            <w:t>Fecha Revisión</w:t>
          </w:r>
          <w:r w:rsidRPr="001E5AFE">
            <w:rPr>
              <w:rFonts w:ascii="Arial monospaced for SAP" w:hAnsi="Arial monospaced for SAP" w:cs="Arial"/>
              <w:bCs/>
              <w:sz w:val="16"/>
            </w:rPr>
            <w:t xml:space="preserve">: </w:t>
          </w:r>
          <w:r>
            <w:rPr>
              <w:rFonts w:ascii="Arial monospaced for SAP" w:hAnsi="Arial monospaced for SAP" w:cs="Arial"/>
              <w:bCs/>
              <w:sz w:val="16"/>
            </w:rPr>
            <w:t>May-2019</w:t>
          </w:r>
        </w:p>
      </w:tc>
    </w:tr>
  </w:tbl>
  <w:p w:rsidR="00BF44ED" w:rsidRDefault="00BF44E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938A8"/>
    <w:multiLevelType w:val="hybridMultilevel"/>
    <w:tmpl w:val="75BE801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F5C68"/>
    <w:multiLevelType w:val="hybridMultilevel"/>
    <w:tmpl w:val="8938C51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F458D"/>
    <w:multiLevelType w:val="hybridMultilevel"/>
    <w:tmpl w:val="FAC62DC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5D08D9"/>
    <w:multiLevelType w:val="hybridMultilevel"/>
    <w:tmpl w:val="5AD040A2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A76F87"/>
    <w:multiLevelType w:val="hybridMultilevel"/>
    <w:tmpl w:val="6E7027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3223C5"/>
    <w:multiLevelType w:val="multilevel"/>
    <w:tmpl w:val="39D4C630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5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22B24AD4"/>
    <w:multiLevelType w:val="hybridMultilevel"/>
    <w:tmpl w:val="C56E9316"/>
    <w:lvl w:ilvl="0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78A63DB"/>
    <w:multiLevelType w:val="hybridMultilevel"/>
    <w:tmpl w:val="AF54DEC8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E211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Arial" w:hint="default"/>
        <w:b w:val="0"/>
        <w:sz w:val="22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F54B2"/>
    <w:multiLevelType w:val="multilevel"/>
    <w:tmpl w:val="FD74D7F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3FAC58E7"/>
    <w:multiLevelType w:val="hybridMultilevel"/>
    <w:tmpl w:val="E3DAB6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D2A0751"/>
    <w:multiLevelType w:val="hybridMultilevel"/>
    <w:tmpl w:val="BE207106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4F192988"/>
    <w:multiLevelType w:val="multilevel"/>
    <w:tmpl w:val="8938C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EA01E2"/>
    <w:multiLevelType w:val="multilevel"/>
    <w:tmpl w:val="C56E931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7F509BD"/>
    <w:multiLevelType w:val="hybridMultilevel"/>
    <w:tmpl w:val="DFFAFF1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AF2454F"/>
    <w:multiLevelType w:val="hybridMultilevel"/>
    <w:tmpl w:val="31A017C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E3210A"/>
    <w:multiLevelType w:val="hybridMultilevel"/>
    <w:tmpl w:val="77D215F6"/>
    <w:lvl w:ilvl="0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16642A6"/>
    <w:multiLevelType w:val="hybridMultilevel"/>
    <w:tmpl w:val="89FE4BAA"/>
    <w:lvl w:ilvl="0" w:tplc="A8F66E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A8F66E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3B3B88"/>
    <w:multiLevelType w:val="hybridMultilevel"/>
    <w:tmpl w:val="297AAF0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2701CE"/>
    <w:multiLevelType w:val="hybridMultilevel"/>
    <w:tmpl w:val="E788FEDE"/>
    <w:lvl w:ilvl="0" w:tplc="24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D903E9C"/>
    <w:multiLevelType w:val="hybridMultilevel"/>
    <w:tmpl w:val="7CAC4ED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DF154D2"/>
    <w:multiLevelType w:val="hybridMultilevel"/>
    <w:tmpl w:val="7DE65FE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2619B6"/>
    <w:multiLevelType w:val="hybridMultilevel"/>
    <w:tmpl w:val="1AFE06E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14"/>
  </w:num>
  <w:num w:numId="5">
    <w:abstractNumId w:val="19"/>
  </w:num>
  <w:num w:numId="6">
    <w:abstractNumId w:val="10"/>
  </w:num>
  <w:num w:numId="7">
    <w:abstractNumId w:val="17"/>
  </w:num>
  <w:num w:numId="8">
    <w:abstractNumId w:val="2"/>
  </w:num>
  <w:num w:numId="9">
    <w:abstractNumId w:val="13"/>
  </w:num>
  <w:num w:numId="10">
    <w:abstractNumId w:val="21"/>
  </w:num>
  <w:num w:numId="11">
    <w:abstractNumId w:val="1"/>
  </w:num>
  <w:num w:numId="12">
    <w:abstractNumId w:val="11"/>
  </w:num>
  <w:num w:numId="13">
    <w:abstractNumId w:val="0"/>
  </w:num>
  <w:num w:numId="14">
    <w:abstractNumId w:val="7"/>
  </w:num>
  <w:num w:numId="15">
    <w:abstractNumId w:val="6"/>
  </w:num>
  <w:num w:numId="16">
    <w:abstractNumId w:val="12"/>
  </w:num>
  <w:num w:numId="17">
    <w:abstractNumId w:val="15"/>
  </w:num>
  <w:num w:numId="18">
    <w:abstractNumId w:val="20"/>
  </w:num>
  <w:num w:numId="19">
    <w:abstractNumId w:val="5"/>
  </w:num>
  <w:num w:numId="20">
    <w:abstractNumId w:val="18"/>
  </w:num>
  <w:num w:numId="21">
    <w:abstractNumId w:val="3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044"/>
    <w:rsid w:val="000004E7"/>
    <w:rsid w:val="00037F45"/>
    <w:rsid w:val="000622EF"/>
    <w:rsid w:val="00062385"/>
    <w:rsid w:val="00062BB8"/>
    <w:rsid w:val="000662F9"/>
    <w:rsid w:val="00066A45"/>
    <w:rsid w:val="00081146"/>
    <w:rsid w:val="00087F23"/>
    <w:rsid w:val="000B22BF"/>
    <w:rsid w:val="000C068A"/>
    <w:rsid w:val="000C2AAA"/>
    <w:rsid w:val="000E7598"/>
    <w:rsid w:val="000F20AA"/>
    <w:rsid w:val="000F5B26"/>
    <w:rsid w:val="000F6153"/>
    <w:rsid w:val="001027B8"/>
    <w:rsid w:val="001052D2"/>
    <w:rsid w:val="00105576"/>
    <w:rsid w:val="00114865"/>
    <w:rsid w:val="00114F34"/>
    <w:rsid w:val="00155BFA"/>
    <w:rsid w:val="00167C18"/>
    <w:rsid w:val="0017037E"/>
    <w:rsid w:val="00170AB8"/>
    <w:rsid w:val="001906DB"/>
    <w:rsid w:val="00193174"/>
    <w:rsid w:val="00195E3B"/>
    <w:rsid w:val="00196DF0"/>
    <w:rsid w:val="001A4F31"/>
    <w:rsid w:val="001A56AD"/>
    <w:rsid w:val="001B35E1"/>
    <w:rsid w:val="001B430A"/>
    <w:rsid w:val="001C6E20"/>
    <w:rsid w:val="001C6FA5"/>
    <w:rsid w:val="001E1DA2"/>
    <w:rsid w:val="001E3B85"/>
    <w:rsid w:val="00210E4A"/>
    <w:rsid w:val="00226CD0"/>
    <w:rsid w:val="0023770E"/>
    <w:rsid w:val="0024215B"/>
    <w:rsid w:val="00267332"/>
    <w:rsid w:val="00274876"/>
    <w:rsid w:val="002774B2"/>
    <w:rsid w:val="00283B5A"/>
    <w:rsid w:val="002A7495"/>
    <w:rsid w:val="002B7BA7"/>
    <w:rsid w:val="002C171B"/>
    <w:rsid w:val="002C764D"/>
    <w:rsid w:val="002E3D06"/>
    <w:rsid w:val="002F19DC"/>
    <w:rsid w:val="00307226"/>
    <w:rsid w:val="00312280"/>
    <w:rsid w:val="003215CA"/>
    <w:rsid w:val="003232CD"/>
    <w:rsid w:val="003307B1"/>
    <w:rsid w:val="00330CC5"/>
    <w:rsid w:val="003625D5"/>
    <w:rsid w:val="00362C3E"/>
    <w:rsid w:val="00363C81"/>
    <w:rsid w:val="00375FE1"/>
    <w:rsid w:val="003761B6"/>
    <w:rsid w:val="00381755"/>
    <w:rsid w:val="00384D04"/>
    <w:rsid w:val="003A4AFF"/>
    <w:rsid w:val="003B623C"/>
    <w:rsid w:val="003C6B7D"/>
    <w:rsid w:val="003E19D2"/>
    <w:rsid w:val="003F7F82"/>
    <w:rsid w:val="00411E2B"/>
    <w:rsid w:val="00412C74"/>
    <w:rsid w:val="00430372"/>
    <w:rsid w:val="00447373"/>
    <w:rsid w:val="00456126"/>
    <w:rsid w:val="004871C8"/>
    <w:rsid w:val="004C2884"/>
    <w:rsid w:val="004C2A56"/>
    <w:rsid w:val="004C6437"/>
    <w:rsid w:val="004D0C4B"/>
    <w:rsid w:val="004D706C"/>
    <w:rsid w:val="004E17CF"/>
    <w:rsid w:val="0053407D"/>
    <w:rsid w:val="005351DF"/>
    <w:rsid w:val="005353DE"/>
    <w:rsid w:val="00540107"/>
    <w:rsid w:val="00543947"/>
    <w:rsid w:val="0055103C"/>
    <w:rsid w:val="00574978"/>
    <w:rsid w:val="0058048D"/>
    <w:rsid w:val="00585F05"/>
    <w:rsid w:val="005A7DE3"/>
    <w:rsid w:val="005E168F"/>
    <w:rsid w:val="005F21C3"/>
    <w:rsid w:val="005F40C4"/>
    <w:rsid w:val="005F5344"/>
    <w:rsid w:val="00612134"/>
    <w:rsid w:val="0061315B"/>
    <w:rsid w:val="00617A78"/>
    <w:rsid w:val="00626FA2"/>
    <w:rsid w:val="006308FF"/>
    <w:rsid w:val="00635195"/>
    <w:rsid w:val="006373D2"/>
    <w:rsid w:val="00640880"/>
    <w:rsid w:val="00640F72"/>
    <w:rsid w:val="00664029"/>
    <w:rsid w:val="00682165"/>
    <w:rsid w:val="00695BD3"/>
    <w:rsid w:val="006A7EB7"/>
    <w:rsid w:val="006B1477"/>
    <w:rsid w:val="006C2C59"/>
    <w:rsid w:val="006C3044"/>
    <w:rsid w:val="006C7064"/>
    <w:rsid w:val="006C7FBE"/>
    <w:rsid w:val="006D023E"/>
    <w:rsid w:val="006D2EB4"/>
    <w:rsid w:val="006E1151"/>
    <w:rsid w:val="006E54BD"/>
    <w:rsid w:val="006F1DFF"/>
    <w:rsid w:val="006F7EC2"/>
    <w:rsid w:val="00707359"/>
    <w:rsid w:val="007127C0"/>
    <w:rsid w:val="007276DF"/>
    <w:rsid w:val="00737D4E"/>
    <w:rsid w:val="0074375D"/>
    <w:rsid w:val="0074461E"/>
    <w:rsid w:val="00751465"/>
    <w:rsid w:val="0076206C"/>
    <w:rsid w:val="00774EC1"/>
    <w:rsid w:val="007771FD"/>
    <w:rsid w:val="007866D8"/>
    <w:rsid w:val="00797C2F"/>
    <w:rsid w:val="007B559F"/>
    <w:rsid w:val="007C7BE4"/>
    <w:rsid w:val="007D4FDD"/>
    <w:rsid w:val="007D601D"/>
    <w:rsid w:val="007D67FC"/>
    <w:rsid w:val="007E2A82"/>
    <w:rsid w:val="007E3E6D"/>
    <w:rsid w:val="00800FBD"/>
    <w:rsid w:val="008209CC"/>
    <w:rsid w:val="00821BC5"/>
    <w:rsid w:val="0084182A"/>
    <w:rsid w:val="00845438"/>
    <w:rsid w:val="008563F0"/>
    <w:rsid w:val="00861C4E"/>
    <w:rsid w:val="0087670D"/>
    <w:rsid w:val="00881A29"/>
    <w:rsid w:val="008A07E0"/>
    <w:rsid w:val="008D2024"/>
    <w:rsid w:val="008F2B9A"/>
    <w:rsid w:val="008F74F1"/>
    <w:rsid w:val="00900390"/>
    <w:rsid w:val="009276F5"/>
    <w:rsid w:val="009755F3"/>
    <w:rsid w:val="00975665"/>
    <w:rsid w:val="00976303"/>
    <w:rsid w:val="009858F7"/>
    <w:rsid w:val="00986237"/>
    <w:rsid w:val="00986AA5"/>
    <w:rsid w:val="009932B5"/>
    <w:rsid w:val="009A5F41"/>
    <w:rsid w:val="009B14C6"/>
    <w:rsid w:val="009B17A5"/>
    <w:rsid w:val="009B22F3"/>
    <w:rsid w:val="009B28A2"/>
    <w:rsid w:val="009C4429"/>
    <w:rsid w:val="009D53EE"/>
    <w:rsid w:val="009D6703"/>
    <w:rsid w:val="009E745D"/>
    <w:rsid w:val="009F6652"/>
    <w:rsid w:val="00A24E10"/>
    <w:rsid w:val="00A330A8"/>
    <w:rsid w:val="00A43842"/>
    <w:rsid w:val="00A45118"/>
    <w:rsid w:val="00A678CC"/>
    <w:rsid w:val="00A70B8C"/>
    <w:rsid w:val="00A80229"/>
    <w:rsid w:val="00A83B44"/>
    <w:rsid w:val="00A909D3"/>
    <w:rsid w:val="00A9103B"/>
    <w:rsid w:val="00A947F3"/>
    <w:rsid w:val="00AA0DFE"/>
    <w:rsid w:val="00AA2615"/>
    <w:rsid w:val="00AA2951"/>
    <w:rsid w:val="00AA6B2D"/>
    <w:rsid w:val="00AB5555"/>
    <w:rsid w:val="00AB7E54"/>
    <w:rsid w:val="00AD5471"/>
    <w:rsid w:val="00AE353B"/>
    <w:rsid w:val="00AF6C97"/>
    <w:rsid w:val="00B02DB1"/>
    <w:rsid w:val="00B04C68"/>
    <w:rsid w:val="00B07161"/>
    <w:rsid w:val="00B2632F"/>
    <w:rsid w:val="00B26546"/>
    <w:rsid w:val="00B461B8"/>
    <w:rsid w:val="00B646BA"/>
    <w:rsid w:val="00B67285"/>
    <w:rsid w:val="00B679A2"/>
    <w:rsid w:val="00BA13AC"/>
    <w:rsid w:val="00BA23EB"/>
    <w:rsid w:val="00BA2B1F"/>
    <w:rsid w:val="00BA6D7E"/>
    <w:rsid w:val="00BB2C9E"/>
    <w:rsid w:val="00BB657B"/>
    <w:rsid w:val="00BC3179"/>
    <w:rsid w:val="00BD60D2"/>
    <w:rsid w:val="00BE3DCB"/>
    <w:rsid w:val="00BF1100"/>
    <w:rsid w:val="00BF359C"/>
    <w:rsid w:val="00BF44ED"/>
    <w:rsid w:val="00C061A0"/>
    <w:rsid w:val="00C20A35"/>
    <w:rsid w:val="00C32755"/>
    <w:rsid w:val="00C433DA"/>
    <w:rsid w:val="00C63CB3"/>
    <w:rsid w:val="00C70138"/>
    <w:rsid w:val="00C901E1"/>
    <w:rsid w:val="00C969FC"/>
    <w:rsid w:val="00CB6614"/>
    <w:rsid w:val="00CC1624"/>
    <w:rsid w:val="00CC64EB"/>
    <w:rsid w:val="00CD25E2"/>
    <w:rsid w:val="00CE0860"/>
    <w:rsid w:val="00CF15E5"/>
    <w:rsid w:val="00CF2101"/>
    <w:rsid w:val="00D0118F"/>
    <w:rsid w:val="00D01367"/>
    <w:rsid w:val="00D16A3F"/>
    <w:rsid w:val="00D22DC3"/>
    <w:rsid w:val="00D3375C"/>
    <w:rsid w:val="00D34F2C"/>
    <w:rsid w:val="00D42DEB"/>
    <w:rsid w:val="00D4519E"/>
    <w:rsid w:val="00D632FF"/>
    <w:rsid w:val="00D81507"/>
    <w:rsid w:val="00D85165"/>
    <w:rsid w:val="00D87252"/>
    <w:rsid w:val="00D915BA"/>
    <w:rsid w:val="00D93A04"/>
    <w:rsid w:val="00D95618"/>
    <w:rsid w:val="00DB3B54"/>
    <w:rsid w:val="00DE76CF"/>
    <w:rsid w:val="00DF410F"/>
    <w:rsid w:val="00E00DA0"/>
    <w:rsid w:val="00E401F8"/>
    <w:rsid w:val="00E6641E"/>
    <w:rsid w:val="00E75D1A"/>
    <w:rsid w:val="00E931CC"/>
    <w:rsid w:val="00EA2AA3"/>
    <w:rsid w:val="00EA75BB"/>
    <w:rsid w:val="00ED05AE"/>
    <w:rsid w:val="00EF0C24"/>
    <w:rsid w:val="00EF4792"/>
    <w:rsid w:val="00EF725C"/>
    <w:rsid w:val="00F0278F"/>
    <w:rsid w:val="00F17361"/>
    <w:rsid w:val="00F35284"/>
    <w:rsid w:val="00F7297D"/>
    <w:rsid w:val="00F76E85"/>
    <w:rsid w:val="00F92DEF"/>
    <w:rsid w:val="00FA5485"/>
    <w:rsid w:val="00FA555B"/>
    <w:rsid w:val="00FB1322"/>
    <w:rsid w:val="00FB36C4"/>
    <w:rsid w:val="00FD23F1"/>
    <w:rsid w:val="00FD3A21"/>
    <w:rsid w:val="00FD6CCF"/>
    <w:rsid w:val="00FE1B6C"/>
    <w:rsid w:val="00FE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A7FB1EF"/>
  <w15:chartTrackingRefBased/>
  <w15:docId w15:val="{92E9213E-043F-40F6-AC3C-5665E0DFD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3A04"/>
    <w:pPr>
      <w:jc w:val="both"/>
    </w:pPr>
    <w:rPr>
      <w:rFonts w:ascii="Arial" w:hAnsi="Arial"/>
      <w:sz w:val="22"/>
      <w:szCs w:val="24"/>
      <w:lang w:eastAsia="en-US"/>
    </w:rPr>
  </w:style>
  <w:style w:type="paragraph" w:styleId="Ttulo1">
    <w:name w:val="heading 1"/>
    <w:basedOn w:val="Normal"/>
    <w:next w:val="Normal"/>
    <w:link w:val="Ttulo1Car"/>
    <w:qFormat/>
    <w:rsid w:val="00D93A04"/>
    <w:pPr>
      <w:keepNext/>
      <w:spacing w:before="240" w:after="60"/>
      <w:outlineLvl w:val="0"/>
    </w:pPr>
    <w:rPr>
      <w:b/>
      <w:bCs/>
      <w:kern w:val="32"/>
      <w:szCs w:val="32"/>
    </w:rPr>
  </w:style>
  <w:style w:type="paragraph" w:styleId="Ttulo4">
    <w:name w:val="heading 4"/>
    <w:basedOn w:val="Normal"/>
    <w:next w:val="Normal"/>
    <w:qFormat/>
    <w:rsid w:val="00A45118"/>
    <w:pPr>
      <w:keepNext/>
      <w:jc w:val="center"/>
      <w:outlineLvl w:val="3"/>
    </w:pPr>
    <w:rPr>
      <w:b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1,encabezado"/>
    <w:basedOn w:val="Normal"/>
    <w:link w:val="EncabezadoCar"/>
    <w:rsid w:val="006C3044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6C3044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6C3044"/>
  </w:style>
  <w:style w:type="paragraph" w:styleId="Textoindependiente">
    <w:name w:val="Body Text"/>
    <w:basedOn w:val="Normal"/>
    <w:rsid w:val="007771FD"/>
    <w:pPr>
      <w:spacing w:after="120"/>
    </w:pPr>
  </w:style>
  <w:style w:type="character" w:styleId="Hipervnculo">
    <w:name w:val="Hyperlink"/>
    <w:rsid w:val="001A56AD"/>
    <w:rPr>
      <w:color w:val="0000FF"/>
      <w:u w:val="single"/>
    </w:rPr>
  </w:style>
  <w:style w:type="character" w:styleId="Hipervnculovisitado">
    <w:name w:val="FollowedHyperlink"/>
    <w:rsid w:val="001A56AD"/>
    <w:rPr>
      <w:color w:val="800080"/>
      <w:u w:val="single"/>
    </w:rPr>
  </w:style>
  <w:style w:type="character" w:customStyle="1" w:styleId="Ttulo1Car">
    <w:name w:val="Título 1 Car"/>
    <w:link w:val="Ttulo1"/>
    <w:rsid w:val="00D93A04"/>
    <w:rPr>
      <w:rFonts w:ascii="Arial" w:eastAsia="Times New Roman" w:hAnsi="Arial" w:cs="Times New Roman"/>
      <w:b/>
      <w:bCs/>
      <w:kern w:val="32"/>
      <w:sz w:val="24"/>
      <w:szCs w:val="32"/>
      <w:lang w:eastAsia="en-US"/>
    </w:rPr>
  </w:style>
  <w:style w:type="paragraph" w:styleId="Prrafodelista">
    <w:name w:val="List Paragraph"/>
    <w:basedOn w:val="Normal"/>
    <w:uiPriority w:val="34"/>
    <w:qFormat/>
    <w:rsid w:val="002C764D"/>
    <w:pPr>
      <w:ind w:left="708"/>
    </w:pPr>
  </w:style>
  <w:style w:type="paragraph" w:styleId="Subttulo">
    <w:name w:val="Subtitle"/>
    <w:basedOn w:val="Normal"/>
    <w:link w:val="SubttuloCar"/>
    <w:qFormat/>
    <w:rsid w:val="002C764D"/>
    <w:pPr>
      <w:jc w:val="left"/>
    </w:pPr>
    <w:rPr>
      <w:b/>
      <w:sz w:val="32"/>
      <w:szCs w:val="20"/>
      <w:lang w:val="en-US"/>
    </w:rPr>
  </w:style>
  <w:style w:type="character" w:customStyle="1" w:styleId="SubttuloCar">
    <w:name w:val="Subtítulo Car"/>
    <w:link w:val="Subttulo"/>
    <w:rsid w:val="002C764D"/>
    <w:rPr>
      <w:rFonts w:ascii="Arial" w:hAnsi="Arial"/>
      <w:b/>
      <w:sz w:val="32"/>
      <w:lang w:val="en-US" w:eastAsia="en-US"/>
    </w:rPr>
  </w:style>
  <w:style w:type="paragraph" w:styleId="Textodeglobo">
    <w:name w:val="Balloon Text"/>
    <w:basedOn w:val="Normal"/>
    <w:link w:val="TextodegloboCar"/>
    <w:rsid w:val="00CC162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CC1624"/>
    <w:rPr>
      <w:rFonts w:ascii="Tahoma" w:hAnsi="Tahoma" w:cs="Tahoma"/>
      <w:sz w:val="16"/>
      <w:szCs w:val="16"/>
      <w:lang w:eastAsia="en-US"/>
    </w:rPr>
  </w:style>
  <w:style w:type="character" w:styleId="Refdecomentario">
    <w:name w:val="annotation reference"/>
    <w:rsid w:val="004871C8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4871C8"/>
    <w:rPr>
      <w:sz w:val="20"/>
      <w:szCs w:val="20"/>
    </w:rPr>
  </w:style>
  <w:style w:type="character" w:customStyle="1" w:styleId="TextocomentarioCar">
    <w:name w:val="Texto comentario Car"/>
    <w:link w:val="Textocomentario"/>
    <w:rsid w:val="004871C8"/>
    <w:rPr>
      <w:rFonts w:ascii="Arial" w:hAnsi="Arial"/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4871C8"/>
    <w:rPr>
      <w:b/>
      <w:bCs/>
    </w:rPr>
  </w:style>
  <w:style w:type="character" w:customStyle="1" w:styleId="AsuntodelcomentarioCar">
    <w:name w:val="Asunto del comentario Car"/>
    <w:link w:val="Asuntodelcomentario"/>
    <w:rsid w:val="004871C8"/>
    <w:rPr>
      <w:rFonts w:ascii="Arial" w:hAnsi="Arial"/>
      <w:b/>
      <w:bCs/>
      <w:lang w:eastAsia="en-US"/>
    </w:rPr>
  </w:style>
  <w:style w:type="paragraph" w:styleId="Revisin">
    <w:name w:val="Revision"/>
    <w:hidden/>
    <w:uiPriority w:val="99"/>
    <w:semiHidden/>
    <w:rsid w:val="004871C8"/>
    <w:rPr>
      <w:rFonts w:ascii="Arial" w:hAnsi="Arial"/>
      <w:sz w:val="22"/>
      <w:szCs w:val="24"/>
      <w:lang w:eastAsia="en-US"/>
    </w:rPr>
  </w:style>
  <w:style w:type="character" w:customStyle="1" w:styleId="EncabezadoCar">
    <w:name w:val="Encabezado Car"/>
    <w:aliases w:val="Encabezado1 Car,encabezado Car"/>
    <w:link w:val="Encabezado"/>
    <w:locked/>
    <w:rsid w:val="00081146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90879-9D50-4246-B53B-061113921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896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Nombre del Área Correspondiente</vt:lpstr>
    </vt:vector>
  </TitlesOfParts>
  <Company>DAVLAR</Company>
  <LinksUpToDate>false</LinksUpToDate>
  <CharactersWithSpaces>6047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 del Área Correspondiente</dc:title>
  <dc:subject/>
  <dc:creator>VGN-FE690P</dc:creator>
  <cp:keywords/>
  <cp:lastModifiedBy>Laura Pinzon (Practica)</cp:lastModifiedBy>
  <cp:revision>3</cp:revision>
  <cp:lastPrinted>2013-11-23T16:09:00Z</cp:lastPrinted>
  <dcterms:created xsi:type="dcterms:W3CDTF">2019-07-09T14:33:00Z</dcterms:created>
  <dcterms:modified xsi:type="dcterms:W3CDTF">2019-07-22T17:28:00Z</dcterms:modified>
</cp:coreProperties>
</file>