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E886D" w14:textId="77777777" w:rsidR="002F407E" w:rsidRPr="00CD77BC" w:rsidRDefault="00737D77" w:rsidP="00DC289E">
      <w:pPr>
        <w:jc w:val="center"/>
        <w:rPr>
          <w:rFonts w:cstheme="minorHAnsi"/>
          <w:b/>
          <w:bCs/>
          <w:sz w:val="20"/>
          <w:szCs w:val="20"/>
          <w:lang w:val="es-MX"/>
        </w:rPr>
      </w:pPr>
      <w:r w:rsidRPr="00CD77BC">
        <w:rPr>
          <w:rFonts w:cstheme="minorHAnsi"/>
          <w:b/>
          <w:bCs/>
          <w:sz w:val="20"/>
          <w:szCs w:val="20"/>
          <w:lang w:val="es-MX"/>
        </w:rPr>
        <w:t>CON</w:t>
      </w:r>
      <w:r w:rsidR="0099464A" w:rsidRPr="00CD77BC">
        <w:rPr>
          <w:rFonts w:cstheme="minorHAnsi"/>
          <w:b/>
          <w:bCs/>
          <w:sz w:val="20"/>
          <w:szCs w:val="20"/>
          <w:lang w:val="es-MX"/>
        </w:rPr>
        <w:t>S</w:t>
      </w:r>
      <w:r w:rsidRPr="00CD77BC">
        <w:rPr>
          <w:rFonts w:cstheme="minorHAnsi"/>
          <w:b/>
          <w:bCs/>
          <w:sz w:val="20"/>
          <w:szCs w:val="20"/>
          <w:lang w:val="es-MX"/>
        </w:rPr>
        <w:t>ENTIMIENTO</w:t>
      </w:r>
      <w:r w:rsidR="00954D52" w:rsidRPr="00CD77BC">
        <w:rPr>
          <w:rFonts w:cstheme="minorHAnsi"/>
          <w:b/>
          <w:bCs/>
          <w:sz w:val="20"/>
          <w:szCs w:val="20"/>
          <w:lang w:val="es-MX"/>
        </w:rPr>
        <w:t xml:space="preserve"> PARA PRUEBA PCR CON AISLAMIENTO PREVIO EN </w:t>
      </w:r>
      <w:r w:rsidR="000D72C5" w:rsidRPr="00CD77BC">
        <w:rPr>
          <w:rFonts w:cstheme="minorHAnsi"/>
          <w:b/>
          <w:bCs/>
          <w:sz w:val="20"/>
          <w:szCs w:val="20"/>
          <w:lang w:val="es-MX"/>
        </w:rPr>
        <w:t>DOMICILIO</w:t>
      </w:r>
    </w:p>
    <w:p w14:paraId="1BA4A8BF" w14:textId="77777777" w:rsidR="007759C1" w:rsidRPr="00CD77BC" w:rsidRDefault="007759C1" w:rsidP="007759C1">
      <w:pPr>
        <w:jc w:val="both"/>
        <w:rPr>
          <w:rFonts w:cstheme="minorHAnsi"/>
          <w:i/>
          <w:iCs/>
          <w:color w:val="3C4245"/>
          <w:sz w:val="20"/>
          <w:szCs w:val="20"/>
        </w:rPr>
      </w:pPr>
      <w:r w:rsidRPr="00CD77BC">
        <w:rPr>
          <w:rFonts w:cstheme="minorHAnsi"/>
          <w:i/>
          <w:iCs/>
          <w:color w:val="3C4245"/>
          <w:sz w:val="20"/>
          <w:szCs w:val="20"/>
        </w:rPr>
        <w:t xml:space="preserve">Marque con una </w:t>
      </w:r>
      <w:r w:rsidR="00737D77" w:rsidRPr="00CD77BC">
        <w:rPr>
          <w:rFonts w:cstheme="minorHAnsi"/>
          <w:i/>
          <w:iCs/>
          <w:color w:val="3C4245"/>
          <w:sz w:val="20"/>
          <w:szCs w:val="20"/>
        </w:rPr>
        <w:t>X</w:t>
      </w:r>
      <w:r w:rsidRPr="00CD77BC">
        <w:rPr>
          <w:rFonts w:cstheme="minorHAnsi"/>
          <w:i/>
          <w:iCs/>
          <w:color w:val="3C4245"/>
          <w:sz w:val="20"/>
          <w:szCs w:val="20"/>
        </w:rPr>
        <w:t xml:space="preserve"> la letra (a, b, c) que describa mejor las condiciones actuales de movilidad de las personas con las que comparte domicilio. </w:t>
      </w:r>
    </w:p>
    <w:p w14:paraId="547AD040" w14:textId="77777777" w:rsidR="00156C1A" w:rsidRPr="00CD77BC" w:rsidRDefault="00156C1A" w:rsidP="00156C1A">
      <w:pPr>
        <w:pStyle w:val="Prrafodelista"/>
        <w:numPr>
          <w:ilvl w:val="0"/>
          <w:numId w:val="22"/>
        </w:numPr>
        <w:jc w:val="both"/>
        <w:rPr>
          <w:rFonts w:cstheme="minorHAnsi"/>
          <w:color w:val="3C4245"/>
          <w:sz w:val="20"/>
          <w:szCs w:val="20"/>
        </w:rPr>
      </w:pPr>
      <w:r w:rsidRPr="00CD77BC">
        <w:rPr>
          <w:rFonts w:cstheme="minorHAnsi"/>
          <w:color w:val="3C4245"/>
          <w:sz w:val="20"/>
          <w:szCs w:val="20"/>
        </w:rPr>
        <w:t>T</w:t>
      </w:r>
      <w:r w:rsidR="007759C1" w:rsidRPr="00CD77BC">
        <w:rPr>
          <w:rFonts w:cstheme="minorHAnsi"/>
          <w:color w:val="3C4245"/>
          <w:sz w:val="20"/>
          <w:szCs w:val="20"/>
        </w:rPr>
        <w:t xml:space="preserve">odas las personas con las que comparto </w:t>
      </w:r>
      <w:r w:rsidR="00737D77" w:rsidRPr="00CD77BC">
        <w:rPr>
          <w:rFonts w:cstheme="minorHAnsi"/>
          <w:color w:val="3C4245"/>
          <w:sz w:val="20"/>
          <w:szCs w:val="20"/>
        </w:rPr>
        <w:t>d</w:t>
      </w:r>
      <w:r w:rsidR="007759C1" w:rsidRPr="00CD77BC">
        <w:rPr>
          <w:rFonts w:cstheme="minorHAnsi"/>
          <w:color w:val="3C4245"/>
          <w:sz w:val="20"/>
          <w:szCs w:val="20"/>
        </w:rPr>
        <w:t>omicilio pueden aislarse junto conmigo durante un periodo de 72 horas sin importar el día de la semana en la que se realice el aislamiento</w:t>
      </w:r>
      <w:r w:rsidR="00737D77" w:rsidRPr="00CD77BC">
        <w:rPr>
          <w:rFonts w:cstheme="minorHAnsi"/>
          <w:color w:val="3C4245"/>
          <w:sz w:val="20"/>
          <w:szCs w:val="20"/>
        </w:rPr>
        <w:t>.</w:t>
      </w:r>
      <w:r w:rsidR="007759C1" w:rsidRPr="00CD77BC">
        <w:rPr>
          <w:rFonts w:cstheme="minorHAnsi"/>
          <w:color w:val="3C4245"/>
          <w:sz w:val="20"/>
          <w:szCs w:val="20"/>
        </w:rPr>
        <w:t xml:space="preserve"> </w:t>
      </w:r>
    </w:p>
    <w:p w14:paraId="3BF6B08E" w14:textId="6903DE7A" w:rsidR="000839AD" w:rsidRPr="00CD77BC" w:rsidRDefault="007759C1" w:rsidP="00156C1A">
      <w:pPr>
        <w:pStyle w:val="Prrafodelista"/>
        <w:numPr>
          <w:ilvl w:val="0"/>
          <w:numId w:val="22"/>
        </w:numPr>
        <w:jc w:val="both"/>
        <w:rPr>
          <w:rFonts w:cstheme="minorHAnsi"/>
          <w:color w:val="3C4245"/>
          <w:sz w:val="20"/>
          <w:szCs w:val="20"/>
        </w:rPr>
      </w:pPr>
      <w:r w:rsidRPr="00CD77BC">
        <w:rPr>
          <w:rFonts w:cstheme="minorHAnsi"/>
          <w:color w:val="3C4245"/>
          <w:sz w:val="20"/>
          <w:szCs w:val="20"/>
        </w:rPr>
        <w:t xml:space="preserve">Por lo menos una de las personas con las que comparto </w:t>
      </w:r>
      <w:r w:rsidR="00737D77" w:rsidRPr="00CD77BC">
        <w:rPr>
          <w:rFonts w:cstheme="minorHAnsi"/>
          <w:color w:val="3C4245"/>
          <w:sz w:val="20"/>
          <w:szCs w:val="20"/>
        </w:rPr>
        <w:t>d</w:t>
      </w:r>
      <w:r w:rsidRPr="00CD77BC">
        <w:rPr>
          <w:rFonts w:cstheme="minorHAnsi"/>
          <w:color w:val="3C4245"/>
          <w:sz w:val="20"/>
          <w:szCs w:val="20"/>
        </w:rPr>
        <w:t xml:space="preserve">omicilio no </w:t>
      </w:r>
      <w:r w:rsidR="005A799C" w:rsidRPr="00CD77BC">
        <w:rPr>
          <w:rFonts w:cstheme="minorHAnsi"/>
          <w:color w:val="3C4245"/>
          <w:sz w:val="20"/>
          <w:szCs w:val="20"/>
        </w:rPr>
        <w:t>puede aislarse</w:t>
      </w:r>
      <w:r w:rsidRPr="00CD77BC">
        <w:rPr>
          <w:rFonts w:cstheme="minorHAnsi"/>
          <w:color w:val="3C4245"/>
          <w:sz w:val="20"/>
          <w:szCs w:val="20"/>
        </w:rPr>
        <w:t xml:space="preserve"> junto conmigo durante un periodo de 72 horas sin importar el día de la semana en la que se realice el aislamiento.</w:t>
      </w:r>
    </w:p>
    <w:p w14:paraId="01E00FA1" w14:textId="475CF96B" w:rsidR="007759C1" w:rsidRPr="00CD77BC" w:rsidRDefault="00D92ADB" w:rsidP="00156C1A">
      <w:pPr>
        <w:pStyle w:val="Prrafodelista"/>
        <w:numPr>
          <w:ilvl w:val="0"/>
          <w:numId w:val="22"/>
        </w:numPr>
        <w:jc w:val="both"/>
        <w:rPr>
          <w:rFonts w:cstheme="minorHAnsi"/>
          <w:color w:val="3C4245"/>
          <w:sz w:val="20"/>
          <w:szCs w:val="20"/>
        </w:rPr>
      </w:pPr>
      <w:r w:rsidRPr="00CD77BC">
        <w:rPr>
          <w:rFonts w:cstheme="minorHAnsi"/>
          <w:color w:val="3C4245"/>
          <w:sz w:val="20"/>
          <w:szCs w:val="20"/>
        </w:rPr>
        <w:t>No comparto mi domicilio con ninguna persona</w:t>
      </w:r>
      <w:r w:rsidR="007759C1" w:rsidRPr="00CD77BC">
        <w:rPr>
          <w:rFonts w:cstheme="minorHAnsi"/>
          <w:color w:val="3C4245"/>
          <w:sz w:val="20"/>
          <w:szCs w:val="20"/>
        </w:rPr>
        <w:t xml:space="preserve">. </w:t>
      </w:r>
    </w:p>
    <w:p w14:paraId="0BC45760" w14:textId="77777777" w:rsidR="007759C1" w:rsidRPr="00CD77BC" w:rsidRDefault="000839AD" w:rsidP="000839AD">
      <w:pPr>
        <w:jc w:val="both"/>
        <w:rPr>
          <w:rFonts w:cstheme="minorHAnsi"/>
          <w:color w:val="3C4245"/>
          <w:sz w:val="20"/>
          <w:szCs w:val="20"/>
        </w:rPr>
      </w:pPr>
      <w:r w:rsidRPr="00CD77BC">
        <w:rPr>
          <w:rFonts w:cstheme="minorHAnsi"/>
          <w:color w:val="3C4245"/>
          <w:sz w:val="20"/>
          <w:szCs w:val="20"/>
        </w:rPr>
        <w:t xml:space="preserve">Para la realización de la prueba PCR con previo aislamiento en </w:t>
      </w:r>
      <w:r w:rsidR="00040A58" w:rsidRPr="00CD77BC">
        <w:rPr>
          <w:rFonts w:cstheme="minorHAnsi"/>
          <w:color w:val="3C4245"/>
          <w:sz w:val="20"/>
          <w:szCs w:val="20"/>
        </w:rPr>
        <w:t>domicilio d</w:t>
      </w:r>
      <w:r w:rsidR="009F71A6" w:rsidRPr="00CD77BC">
        <w:rPr>
          <w:rFonts w:cstheme="minorHAnsi"/>
          <w:color w:val="3C4245"/>
          <w:sz w:val="20"/>
          <w:szCs w:val="20"/>
        </w:rPr>
        <w:t>e al menos 72</w:t>
      </w:r>
      <w:r w:rsidRPr="00CD77BC">
        <w:rPr>
          <w:rFonts w:cstheme="minorHAnsi"/>
          <w:color w:val="3C4245"/>
          <w:sz w:val="20"/>
          <w:szCs w:val="20"/>
        </w:rPr>
        <w:t xml:space="preserve"> </w:t>
      </w:r>
      <w:r w:rsidR="009F71A6" w:rsidRPr="00CD77BC">
        <w:rPr>
          <w:rFonts w:cstheme="minorHAnsi"/>
          <w:color w:val="3C4245"/>
          <w:sz w:val="20"/>
          <w:szCs w:val="20"/>
        </w:rPr>
        <w:t>horas</w:t>
      </w:r>
      <w:r w:rsidRPr="00CD77BC">
        <w:rPr>
          <w:rFonts w:cstheme="minorHAnsi"/>
          <w:color w:val="3C4245"/>
          <w:sz w:val="20"/>
          <w:szCs w:val="20"/>
        </w:rPr>
        <w:t xml:space="preserve">, </w:t>
      </w:r>
      <w:r w:rsidR="00D92ADB" w:rsidRPr="00CD77BC">
        <w:rPr>
          <w:rFonts w:cstheme="minorHAnsi"/>
          <w:color w:val="3C4245"/>
          <w:sz w:val="20"/>
          <w:szCs w:val="20"/>
        </w:rPr>
        <w:t>el abajo firmante se</w:t>
      </w:r>
      <w:r w:rsidRPr="00CD77BC">
        <w:rPr>
          <w:rFonts w:cstheme="minorHAnsi"/>
          <w:color w:val="3C4245"/>
          <w:sz w:val="20"/>
          <w:szCs w:val="20"/>
        </w:rPr>
        <w:t xml:space="preserve"> compromet</w:t>
      </w:r>
      <w:r w:rsidR="00D92ADB" w:rsidRPr="00CD77BC">
        <w:rPr>
          <w:rFonts w:cstheme="minorHAnsi"/>
          <w:color w:val="3C4245"/>
          <w:sz w:val="20"/>
          <w:szCs w:val="20"/>
        </w:rPr>
        <w:t>e</w:t>
      </w:r>
      <w:r w:rsidRPr="00CD77BC">
        <w:rPr>
          <w:rFonts w:cstheme="minorHAnsi"/>
          <w:color w:val="3C4245"/>
          <w:sz w:val="20"/>
          <w:szCs w:val="20"/>
        </w:rPr>
        <w:t xml:space="preserve"> a</w:t>
      </w:r>
      <w:r w:rsidR="009F71A6" w:rsidRPr="00CD77BC">
        <w:rPr>
          <w:rFonts w:cstheme="minorHAnsi"/>
          <w:color w:val="3C4245"/>
          <w:sz w:val="20"/>
          <w:szCs w:val="20"/>
        </w:rPr>
        <w:t xml:space="preserve"> que durante las 72 horas previas a la realización de la prueba PCR aplicar</w:t>
      </w:r>
      <w:r w:rsidR="00D92ADB" w:rsidRPr="00CD77BC">
        <w:rPr>
          <w:rFonts w:cstheme="minorHAnsi"/>
          <w:color w:val="3C4245"/>
          <w:sz w:val="20"/>
          <w:szCs w:val="20"/>
        </w:rPr>
        <w:t>á</w:t>
      </w:r>
      <w:r w:rsidR="009F71A6" w:rsidRPr="00CD77BC">
        <w:rPr>
          <w:rFonts w:cstheme="minorHAnsi"/>
          <w:color w:val="3C4245"/>
          <w:sz w:val="20"/>
          <w:szCs w:val="20"/>
        </w:rPr>
        <w:t xml:space="preserve"> los lineamientos</w:t>
      </w:r>
      <w:r w:rsidR="007759C1" w:rsidRPr="00CD77BC">
        <w:rPr>
          <w:rFonts w:cstheme="minorHAnsi"/>
          <w:color w:val="3C4245"/>
          <w:sz w:val="20"/>
          <w:szCs w:val="20"/>
        </w:rPr>
        <w:t xml:space="preserve"> que se enumeran a continuación de la siguiente manera:</w:t>
      </w:r>
    </w:p>
    <w:p w14:paraId="0658C716" w14:textId="23308AA6" w:rsidR="007759C1" w:rsidRPr="00CD77BC" w:rsidRDefault="007759C1" w:rsidP="000839AD">
      <w:pPr>
        <w:jc w:val="both"/>
        <w:rPr>
          <w:rFonts w:cstheme="minorHAnsi"/>
          <w:color w:val="3C4245"/>
          <w:sz w:val="20"/>
          <w:szCs w:val="20"/>
        </w:rPr>
      </w:pPr>
      <w:r w:rsidRPr="00CD77BC">
        <w:rPr>
          <w:rFonts w:cstheme="minorHAnsi"/>
          <w:color w:val="3C4245"/>
          <w:sz w:val="20"/>
          <w:szCs w:val="20"/>
        </w:rPr>
        <w:t xml:space="preserve">En caso de haber seleccionado la letra </w:t>
      </w:r>
      <w:r w:rsidRPr="00CD77BC">
        <w:rPr>
          <w:rFonts w:cstheme="minorHAnsi"/>
          <w:b/>
          <w:bCs/>
          <w:color w:val="3C4245"/>
          <w:sz w:val="20"/>
          <w:szCs w:val="20"/>
        </w:rPr>
        <w:t xml:space="preserve">(a) </w:t>
      </w:r>
      <w:r w:rsidRPr="00CD77BC">
        <w:rPr>
          <w:rFonts w:cstheme="minorHAnsi"/>
          <w:color w:val="3C4245"/>
          <w:sz w:val="20"/>
          <w:szCs w:val="20"/>
        </w:rPr>
        <w:t>cumplir</w:t>
      </w:r>
      <w:r w:rsidR="00D92ADB" w:rsidRPr="00CD77BC">
        <w:rPr>
          <w:rFonts w:cstheme="minorHAnsi"/>
          <w:color w:val="3C4245"/>
          <w:sz w:val="20"/>
          <w:szCs w:val="20"/>
        </w:rPr>
        <w:t>á</w:t>
      </w:r>
      <w:r w:rsidRPr="00CD77BC">
        <w:rPr>
          <w:rFonts w:cstheme="minorHAnsi"/>
          <w:color w:val="3C4245"/>
          <w:sz w:val="20"/>
          <w:szCs w:val="20"/>
        </w:rPr>
        <w:t xml:space="preserve"> con los </w:t>
      </w:r>
      <w:r w:rsidR="00D92ADB" w:rsidRPr="00CD77BC">
        <w:rPr>
          <w:rFonts w:cstheme="minorHAnsi"/>
          <w:color w:val="3C4245"/>
          <w:sz w:val="20"/>
          <w:szCs w:val="20"/>
        </w:rPr>
        <w:t xml:space="preserve">lineamientos enunciados en los siguientes numerales: </w:t>
      </w:r>
      <w:r w:rsidR="00D92ADB" w:rsidRPr="00CD77BC">
        <w:rPr>
          <w:rFonts w:cstheme="minorHAnsi"/>
          <w:i/>
          <w:iCs/>
          <w:color w:val="3C4245"/>
          <w:sz w:val="20"/>
          <w:szCs w:val="20"/>
        </w:rPr>
        <w:t>1,2,5,6,7,8,9,10,11</w:t>
      </w:r>
      <w:r w:rsidR="00195ED7" w:rsidRPr="00CD77BC">
        <w:rPr>
          <w:rFonts w:cstheme="minorHAnsi"/>
          <w:i/>
          <w:iCs/>
          <w:color w:val="3C4245"/>
          <w:sz w:val="20"/>
          <w:szCs w:val="20"/>
        </w:rPr>
        <w:t xml:space="preserve">. </w:t>
      </w:r>
    </w:p>
    <w:p w14:paraId="16DA4CDC" w14:textId="7D3C164D" w:rsidR="007759C1" w:rsidRPr="00CD77BC" w:rsidRDefault="007759C1" w:rsidP="000839AD">
      <w:pPr>
        <w:jc w:val="both"/>
        <w:rPr>
          <w:rFonts w:cstheme="minorHAnsi"/>
          <w:color w:val="3C4245"/>
          <w:sz w:val="20"/>
          <w:szCs w:val="20"/>
        </w:rPr>
      </w:pPr>
      <w:r w:rsidRPr="00CD77BC">
        <w:rPr>
          <w:rFonts w:cstheme="minorHAnsi"/>
          <w:color w:val="3C4245"/>
          <w:sz w:val="20"/>
          <w:szCs w:val="20"/>
        </w:rPr>
        <w:t xml:space="preserve">En caso de haber seleccionado la letra </w:t>
      </w:r>
      <w:r w:rsidRPr="00CD77BC">
        <w:rPr>
          <w:rFonts w:cstheme="minorHAnsi"/>
          <w:b/>
          <w:bCs/>
          <w:color w:val="3C4245"/>
          <w:sz w:val="20"/>
          <w:szCs w:val="20"/>
        </w:rPr>
        <w:t>(b)</w:t>
      </w:r>
      <w:r w:rsidRPr="00CD77BC">
        <w:rPr>
          <w:rFonts w:cstheme="minorHAnsi"/>
          <w:color w:val="3C4245"/>
          <w:sz w:val="20"/>
          <w:szCs w:val="20"/>
        </w:rPr>
        <w:t xml:space="preserve"> cumplir</w:t>
      </w:r>
      <w:r w:rsidR="00D92ADB" w:rsidRPr="00CD77BC">
        <w:rPr>
          <w:rFonts w:cstheme="minorHAnsi"/>
          <w:color w:val="3C4245"/>
          <w:sz w:val="20"/>
          <w:szCs w:val="20"/>
        </w:rPr>
        <w:t>á</w:t>
      </w:r>
      <w:r w:rsidRPr="00CD77BC">
        <w:rPr>
          <w:rFonts w:cstheme="minorHAnsi"/>
          <w:color w:val="3C4245"/>
          <w:sz w:val="20"/>
          <w:szCs w:val="20"/>
        </w:rPr>
        <w:t xml:space="preserve"> con los lineamientos</w:t>
      </w:r>
      <w:r w:rsidR="00D92ADB" w:rsidRPr="00CD77BC">
        <w:rPr>
          <w:rFonts w:cstheme="minorHAnsi"/>
          <w:color w:val="3C4245"/>
          <w:sz w:val="20"/>
          <w:szCs w:val="20"/>
        </w:rPr>
        <w:t xml:space="preserve"> enunciados en los siguientes numerales: </w:t>
      </w:r>
      <w:r w:rsidR="00D92ADB" w:rsidRPr="00CD77BC">
        <w:rPr>
          <w:rFonts w:cstheme="minorHAnsi"/>
          <w:i/>
          <w:iCs/>
          <w:color w:val="3C4245"/>
          <w:sz w:val="20"/>
          <w:szCs w:val="20"/>
        </w:rPr>
        <w:t>1,2,3,4,5,8,9,10,11</w:t>
      </w:r>
      <w:r w:rsidR="00195ED7" w:rsidRPr="00CD77BC">
        <w:rPr>
          <w:rFonts w:cstheme="minorHAnsi"/>
          <w:i/>
          <w:iCs/>
          <w:color w:val="3C4245"/>
          <w:sz w:val="20"/>
          <w:szCs w:val="20"/>
        </w:rPr>
        <w:t xml:space="preserve">. </w:t>
      </w:r>
    </w:p>
    <w:p w14:paraId="138F6ABF" w14:textId="77777777" w:rsidR="00CD77BC" w:rsidRPr="00CD77BC" w:rsidRDefault="007759C1" w:rsidP="00CD77BC">
      <w:pPr>
        <w:jc w:val="both"/>
        <w:rPr>
          <w:rFonts w:cstheme="minorHAnsi"/>
          <w:color w:val="3C4245"/>
          <w:sz w:val="20"/>
          <w:szCs w:val="20"/>
        </w:rPr>
      </w:pPr>
      <w:r w:rsidRPr="00CD77BC">
        <w:rPr>
          <w:rFonts w:cstheme="minorHAnsi"/>
          <w:color w:val="3C4245"/>
          <w:sz w:val="20"/>
          <w:szCs w:val="20"/>
        </w:rPr>
        <w:t xml:space="preserve">En caso de haber seleccionado la letra </w:t>
      </w:r>
      <w:r w:rsidRPr="00CD77BC">
        <w:rPr>
          <w:rFonts w:cstheme="minorHAnsi"/>
          <w:b/>
          <w:bCs/>
          <w:color w:val="3C4245"/>
          <w:sz w:val="20"/>
          <w:szCs w:val="20"/>
        </w:rPr>
        <w:t>(c)</w:t>
      </w:r>
      <w:r w:rsidRPr="00CD77BC">
        <w:rPr>
          <w:rFonts w:cstheme="minorHAnsi"/>
          <w:color w:val="3C4245"/>
          <w:sz w:val="20"/>
          <w:szCs w:val="20"/>
        </w:rPr>
        <w:t xml:space="preserve"> cumplir</w:t>
      </w:r>
      <w:r w:rsidR="00D92ADB" w:rsidRPr="00CD77BC">
        <w:rPr>
          <w:rFonts w:cstheme="minorHAnsi"/>
          <w:color w:val="3C4245"/>
          <w:sz w:val="20"/>
          <w:szCs w:val="20"/>
        </w:rPr>
        <w:t>á</w:t>
      </w:r>
      <w:r w:rsidRPr="00CD77BC">
        <w:rPr>
          <w:rFonts w:cstheme="minorHAnsi"/>
          <w:color w:val="3C4245"/>
          <w:sz w:val="20"/>
          <w:szCs w:val="20"/>
        </w:rPr>
        <w:t xml:space="preserve"> con los lineamientos</w:t>
      </w:r>
      <w:r w:rsidR="00D92ADB" w:rsidRPr="00CD77BC">
        <w:rPr>
          <w:rFonts w:cstheme="minorHAnsi"/>
          <w:sz w:val="20"/>
          <w:szCs w:val="20"/>
        </w:rPr>
        <w:t xml:space="preserve"> </w:t>
      </w:r>
      <w:r w:rsidR="00D92ADB" w:rsidRPr="00CD77BC">
        <w:rPr>
          <w:rFonts w:cstheme="minorHAnsi"/>
          <w:color w:val="3C4245"/>
          <w:sz w:val="20"/>
          <w:szCs w:val="20"/>
        </w:rPr>
        <w:t xml:space="preserve">enunciados en los siguientes numerales: </w:t>
      </w:r>
      <w:r w:rsidR="00D92ADB" w:rsidRPr="00CD77BC">
        <w:rPr>
          <w:rFonts w:cstheme="minorHAnsi"/>
          <w:i/>
          <w:iCs/>
          <w:color w:val="3C4245"/>
          <w:sz w:val="20"/>
          <w:szCs w:val="20"/>
        </w:rPr>
        <w:t>1,5,6,8,9,10,11</w:t>
      </w:r>
      <w:r w:rsidR="00195ED7" w:rsidRPr="00CD77BC">
        <w:rPr>
          <w:rFonts w:cstheme="minorHAnsi"/>
          <w:i/>
          <w:iCs/>
          <w:color w:val="3C4245"/>
          <w:sz w:val="20"/>
          <w:szCs w:val="20"/>
        </w:rPr>
        <w:t xml:space="preserve">. </w:t>
      </w:r>
    </w:p>
    <w:p w14:paraId="12C00C5F" w14:textId="5C51101C" w:rsidR="0010216A" w:rsidRPr="00CD77BC" w:rsidRDefault="0010216A" w:rsidP="00A538DE">
      <w:pPr>
        <w:pStyle w:val="Prrafodelista"/>
        <w:numPr>
          <w:ilvl w:val="0"/>
          <w:numId w:val="3"/>
        </w:numPr>
        <w:spacing w:after="0" w:line="240" w:lineRule="auto"/>
        <w:ind w:left="357" w:hanging="357"/>
        <w:jc w:val="both"/>
        <w:rPr>
          <w:rFonts w:cstheme="minorHAnsi"/>
          <w:color w:val="3C4245"/>
          <w:sz w:val="20"/>
          <w:szCs w:val="20"/>
        </w:rPr>
      </w:pPr>
      <w:r w:rsidRPr="00CD77BC">
        <w:rPr>
          <w:rFonts w:cstheme="minorHAnsi"/>
          <w:color w:val="3C4245"/>
          <w:sz w:val="20"/>
          <w:szCs w:val="20"/>
        </w:rPr>
        <w:t xml:space="preserve">No salir de </w:t>
      </w:r>
      <w:r w:rsidR="00FC6735" w:rsidRPr="00CD77BC">
        <w:rPr>
          <w:rFonts w:cstheme="minorHAnsi"/>
          <w:color w:val="3C4245"/>
          <w:sz w:val="20"/>
          <w:szCs w:val="20"/>
        </w:rPr>
        <w:t xml:space="preserve">mi lugar de vivienda </w:t>
      </w:r>
      <w:r w:rsidR="0083514A" w:rsidRPr="00CD77BC">
        <w:rPr>
          <w:rFonts w:cstheme="minorHAnsi"/>
          <w:color w:val="3C4245"/>
          <w:sz w:val="20"/>
          <w:szCs w:val="20"/>
        </w:rPr>
        <w:t>por ningún motivo.</w:t>
      </w:r>
    </w:p>
    <w:p w14:paraId="6CA74863" w14:textId="77777777" w:rsidR="0010216A" w:rsidRPr="00CD77BC" w:rsidRDefault="0010216A" w:rsidP="00A538DE">
      <w:pPr>
        <w:numPr>
          <w:ilvl w:val="0"/>
          <w:numId w:val="3"/>
        </w:numPr>
        <w:spacing w:before="100" w:beforeAutospacing="1" w:after="0" w:line="240" w:lineRule="auto"/>
        <w:ind w:left="357" w:hanging="357"/>
        <w:jc w:val="both"/>
        <w:rPr>
          <w:rFonts w:cstheme="minorHAnsi"/>
          <w:color w:val="3C4245"/>
          <w:sz w:val="20"/>
          <w:szCs w:val="20"/>
        </w:rPr>
      </w:pPr>
      <w:r w:rsidRPr="00CD77BC">
        <w:rPr>
          <w:rFonts w:cstheme="minorHAnsi"/>
          <w:color w:val="3C4245"/>
          <w:sz w:val="20"/>
          <w:szCs w:val="20"/>
        </w:rPr>
        <w:t>Mant</w:t>
      </w:r>
      <w:r w:rsidR="0083514A" w:rsidRPr="00CD77BC">
        <w:rPr>
          <w:rFonts w:cstheme="minorHAnsi"/>
          <w:color w:val="3C4245"/>
          <w:sz w:val="20"/>
          <w:szCs w:val="20"/>
        </w:rPr>
        <w:t xml:space="preserve">enerme </w:t>
      </w:r>
      <w:r w:rsidR="00FC6735" w:rsidRPr="00CD77BC">
        <w:rPr>
          <w:rFonts w:cstheme="minorHAnsi"/>
          <w:color w:val="3C4245"/>
          <w:sz w:val="20"/>
          <w:szCs w:val="20"/>
        </w:rPr>
        <w:t xml:space="preserve">en todo momento </w:t>
      </w:r>
      <w:r w:rsidRPr="00CD77BC">
        <w:rPr>
          <w:rFonts w:cstheme="minorHAnsi"/>
          <w:color w:val="3C4245"/>
          <w:sz w:val="20"/>
          <w:szCs w:val="20"/>
        </w:rPr>
        <w:t xml:space="preserve">al menos a </w:t>
      </w:r>
      <w:r w:rsidR="0083514A" w:rsidRPr="00CD77BC">
        <w:rPr>
          <w:rFonts w:cstheme="minorHAnsi"/>
          <w:color w:val="3C4245"/>
          <w:sz w:val="20"/>
          <w:szCs w:val="20"/>
        </w:rPr>
        <w:t xml:space="preserve">dos </w:t>
      </w:r>
      <w:r w:rsidRPr="00CD77BC">
        <w:rPr>
          <w:rFonts w:cstheme="minorHAnsi"/>
          <w:color w:val="3C4245"/>
          <w:sz w:val="20"/>
          <w:szCs w:val="20"/>
        </w:rPr>
        <w:t>metro</w:t>
      </w:r>
      <w:r w:rsidR="0083514A" w:rsidRPr="00CD77BC">
        <w:rPr>
          <w:rFonts w:cstheme="minorHAnsi"/>
          <w:color w:val="3C4245"/>
          <w:sz w:val="20"/>
          <w:szCs w:val="20"/>
        </w:rPr>
        <w:t>s</w:t>
      </w:r>
      <w:r w:rsidRPr="00CD77BC">
        <w:rPr>
          <w:rFonts w:cstheme="minorHAnsi"/>
          <w:color w:val="3C4245"/>
          <w:sz w:val="20"/>
          <w:szCs w:val="20"/>
        </w:rPr>
        <w:t xml:space="preserve"> de distancia de </w:t>
      </w:r>
      <w:r w:rsidR="00FC6735" w:rsidRPr="00CD77BC">
        <w:rPr>
          <w:rFonts w:cstheme="minorHAnsi"/>
          <w:color w:val="3C4245"/>
          <w:sz w:val="20"/>
          <w:szCs w:val="20"/>
        </w:rPr>
        <w:t>las personas con las que comparto vivienda.</w:t>
      </w:r>
    </w:p>
    <w:p w14:paraId="689100CA" w14:textId="77777777" w:rsidR="0083514A" w:rsidRPr="00CD77BC" w:rsidRDefault="00FC6735" w:rsidP="0083514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Permanecer</w:t>
      </w:r>
      <w:r w:rsidR="0083514A" w:rsidRPr="00CD77BC">
        <w:rPr>
          <w:rFonts w:cstheme="minorHAnsi"/>
          <w:color w:val="3C4245"/>
          <w:sz w:val="20"/>
          <w:szCs w:val="20"/>
        </w:rPr>
        <w:t xml:space="preserve"> </w:t>
      </w:r>
      <w:r w:rsidR="009F71A6" w:rsidRPr="00CD77BC">
        <w:rPr>
          <w:rFonts w:cstheme="minorHAnsi"/>
          <w:color w:val="3C4245"/>
          <w:sz w:val="20"/>
          <w:szCs w:val="20"/>
        </w:rPr>
        <w:t xml:space="preserve">a puerta cerrada </w:t>
      </w:r>
      <w:r w:rsidR="0010216A" w:rsidRPr="00CD77BC">
        <w:rPr>
          <w:rFonts w:cstheme="minorHAnsi"/>
          <w:color w:val="3C4245"/>
          <w:sz w:val="20"/>
          <w:szCs w:val="20"/>
        </w:rPr>
        <w:t>en una habitación separada</w:t>
      </w:r>
      <w:r w:rsidR="0083514A" w:rsidRPr="00CD77BC">
        <w:rPr>
          <w:rFonts w:cstheme="minorHAnsi"/>
          <w:color w:val="3C4245"/>
          <w:sz w:val="20"/>
          <w:szCs w:val="20"/>
        </w:rPr>
        <w:t xml:space="preserve"> y utilizar un baño </w:t>
      </w:r>
      <w:r w:rsidR="009F71A6" w:rsidRPr="00CD77BC">
        <w:rPr>
          <w:rFonts w:cstheme="minorHAnsi"/>
          <w:color w:val="3C4245"/>
          <w:sz w:val="20"/>
          <w:szCs w:val="20"/>
        </w:rPr>
        <w:t>al que únicamente yo tenga acceso.</w:t>
      </w:r>
    </w:p>
    <w:p w14:paraId="1DD824EB" w14:textId="77777777" w:rsidR="0083514A" w:rsidRPr="00CD77BC" w:rsidRDefault="0083514A" w:rsidP="0083514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 xml:space="preserve">Recibir mi alimentación </w:t>
      </w:r>
      <w:r w:rsidR="00FC6735" w:rsidRPr="00CD77BC">
        <w:rPr>
          <w:rFonts w:cstheme="minorHAnsi"/>
          <w:color w:val="3C4245"/>
          <w:sz w:val="20"/>
          <w:szCs w:val="20"/>
        </w:rPr>
        <w:t xml:space="preserve">en la habitación </w:t>
      </w:r>
      <w:r w:rsidRPr="00CD77BC">
        <w:rPr>
          <w:rFonts w:cstheme="minorHAnsi"/>
          <w:color w:val="3C4245"/>
          <w:sz w:val="20"/>
          <w:szCs w:val="20"/>
        </w:rPr>
        <w:t>y mantenerme</w:t>
      </w:r>
      <w:r w:rsidR="00FC6735" w:rsidRPr="00CD77BC">
        <w:rPr>
          <w:rFonts w:cstheme="minorHAnsi"/>
          <w:color w:val="3C4245"/>
          <w:sz w:val="20"/>
          <w:szCs w:val="20"/>
        </w:rPr>
        <w:t xml:space="preserve">, </w:t>
      </w:r>
      <w:r w:rsidRPr="00CD77BC">
        <w:rPr>
          <w:rFonts w:cstheme="minorHAnsi"/>
          <w:color w:val="3C4245"/>
          <w:sz w:val="20"/>
          <w:szCs w:val="20"/>
        </w:rPr>
        <w:t>alejado de l</w:t>
      </w:r>
      <w:r w:rsidR="00FC6735" w:rsidRPr="00CD77BC">
        <w:rPr>
          <w:rFonts w:cstheme="minorHAnsi"/>
          <w:color w:val="3C4245"/>
          <w:sz w:val="20"/>
          <w:szCs w:val="20"/>
        </w:rPr>
        <w:t>a</w:t>
      </w:r>
      <w:r w:rsidRPr="00CD77BC">
        <w:rPr>
          <w:rFonts w:cstheme="minorHAnsi"/>
          <w:color w:val="3C4245"/>
          <w:sz w:val="20"/>
          <w:szCs w:val="20"/>
        </w:rPr>
        <w:t xml:space="preserve">s </w:t>
      </w:r>
      <w:r w:rsidR="00FC6735" w:rsidRPr="00CD77BC">
        <w:rPr>
          <w:rFonts w:cstheme="minorHAnsi"/>
          <w:color w:val="3C4245"/>
          <w:sz w:val="20"/>
          <w:szCs w:val="20"/>
        </w:rPr>
        <w:t>personas con las que comparto vivienda</w:t>
      </w:r>
      <w:r w:rsidRPr="00CD77BC">
        <w:rPr>
          <w:rFonts w:cstheme="minorHAnsi"/>
          <w:color w:val="3C4245"/>
          <w:sz w:val="20"/>
          <w:szCs w:val="20"/>
        </w:rPr>
        <w:t xml:space="preserve">. </w:t>
      </w:r>
    </w:p>
    <w:p w14:paraId="080D158E" w14:textId="77777777" w:rsidR="0010216A" w:rsidRPr="00CD77BC" w:rsidRDefault="0083514A" w:rsidP="0010216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 xml:space="preserve">Llevar seguimiento </w:t>
      </w:r>
      <w:r w:rsidR="00FC6735" w:rsidRPr="00CD77BC">
        <w:rPr>
          <w:rFonts w:cstheme="minorHAnsi"/>
          <w:color w:val="3C4245"/>
          <w:sz w:val="20"/>
          <w:szCs w:val="20"/>
        </w:rPr>
        <w:t xml:space="preserve">diario </w:t>
      </w:r>
      <w:r w:rsidRPr="00CD77BC">
        <w:rPr>
          <w:rFonts w:cstheme="minorHAnsi"/>
          <w:color w:val="3C4245"/>
          <w:sz w:val="20"/>
          <w:szCs w:val="20"/>
        </w:rPr>
        <w:t xml:space="preserve">de </w:t>
      </w:r>
      <w:r w:rsidR="0010216A" w:rsidRPr="00CD77BC">
        <w:rPr>
          <w:rFonts w:cstheme="minorHAnsi"/>
          <w:color w:val="3C4245"/>
          <w:sz w:val="20"/>
          <w:szCs w:val="20"/>
        </w:rPr>
        <w:t xml:space="preserve">síntomas </w:t>
      </w:r>
      <w:r w:rsidR="00FC6735" w:rsidRPr="00CD77BC">
        <w:rPr>
          <w:rFonts w:cstheme="minorHAnsi"/>
          <w:color w:val="3C4245"/>
          <w:sz w:val="20"/>
          <w:szCs w:val="20"/>
        </w:rPr>
        <w:t xml:space="preserve">y control de temperatura míos y de las personas con las que comparto vivienda, haciendo reporte directo al </w:t>
      </w:r>
      <w:r w:rsidR="00040A58" w:rsidRPr="00CD77BC">
        <w:rPr>
          <w:rFonts w:cstheme="minorHAnsi"/>
          <w:color w:val="3C4245"/>
          <w:sz w:val="20"/>
          <w:szCs w:val="20"/>
        </w:rPr>
        <w:t>servicio médico</w:t>
      </w:r>
      <w:r w:rsidR="00FC6735" w:rsidRPr="00CD77BC">
        <w:rPr>
          <w:rFonts w:cstheme="minorHAnsi"/>
          <w:color w:val="3C4245"/>
          <w:sz w:val="20"/>
          <w:szCs w:val="20"/>
        </w:rPr>
        <w:t xml:space="preserve"> de AES Colombia. </w:t>
      </w:r>
    </w:p>
    <w:p w14:paraId="79009551" w14:textId="6C2FA44B" w:rsidR="00FC6735" w:rsidRPr="00CD77BC" w:rsidRDefault="00737D77" w:rsidP="0080450B">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L</w:t>
      </w:r>
      <w:r w:rsidR="008B3357" w:rsidRPr="00CD77BC">
        <w:rPr>
          <w:rFonts w:cstheme="minorHAnsi"/>
          <w:color w:val="3C4245"/>
          <w:sz w:val="20"/>
          <w:szCs w:val="20"/>
        </w:rPr>
        <w:t>as personas con las que comparto vivienda</w:t>
      </w:r>
      <w:r w:rsidR="0010216A" w:rsidRPr="00CD77BC">
        <w:rPr>
          <w:rFonts w:cstheme="minorHAnsi"/>
          <w:color w:val="3C4245"/>
          <w:sz w:val="20"/>
          <w:szCs w:val="20"/>
        </w:rPr>
        <w:t xml:space="preserve"> </w:t>
      </w:r>
      <w:r w:rsidRPr="00CD77BC">
        <w:rPr>
          <w:rFonts w:cstheme="minorHAnsi"/>
          <w:color w:val="3C4245"/>
          <w:sz w:val="20"/>
          <w:szCs w:val="20"/>
        </w:rPr>
        <w:t xml:space="preserve">no tendrán </w:t>
      </w:r>
      <w:r w:rsidR="0010216A" w:rsidRPr="00CD77BC">
        <w:rPr>
          <w:rFonts w:cstheme="minorHAnsi"/>
          <w:color w:val="3C4245"/>
          <w:sz w:val="20"/>
          <w:szCs w:val="20"/>
        </w:rPr>
        <w:t xml:space="preserve">contacto con </w:t>
      </w:r>
      <w:r w:rsidR="009F71A6" w:rsidRPr="00CD77BC">
        <w:rPr>
          <w:rFonts w:cstheme="minorHAnsi"/>
          <w:color w:val="3C4245"/>
          <w:sz w:val="20"/>
          <w:szCs w:val="20"/>
        </w:rPr>
        <w:t xml:space="preserve">personas fuera del lugar de vivienda en el que habitamos. </w:t>
      </w:r>
    </w:p>
    <w:p w14:paraId="266D2F20" w14:textId="77777777" w:rsidR="0010216A" w:rsidRPr="00CD77BC" w:rsidRDefault="00040A58" w:rsidP="0010216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L</w:t>
      </w:r>
      <w:r w:rsidR="00FC6735" w:rsidRPr="00CD77BC">
        <w:rPr>
          <w:rFonts w:cstheme="minorHAnsi"/>
          <w:color w:val="3C4245"/>
          <w:sz w:val="20"/>
          <w:szCs w:val="20"/>
        </w:rPr>
        <w:t>as personas con las que comparto vivienda n</w:t>
      </w:r>
      <w:r w:rsidR="0083514A" w:rsidRPr="00CD77BC">
        <w:rPr>
          <w:rFonts w:cstheme="minorHAnsi"/>
          <w:color w:val="3C4245"/>
          <w:sz w:val="20"/>
          <w:szCs w:val="20"/>
        </w:rPr>
        <w:t xml:space="preserve">o </w:t>
      </w:r>
      <w:r w:rsidRPr="00CD77BC">
        <w:rPr>
          <w:rFonts w:cstheme="minorHAnsi"/>
          <w:color w:val="3C4245"/>
          <w:sz w:val="20"/>
          <w:szCs w:val="20"/>
        </w:rPr>
        <w:t>saldrán del domicilio.</w:t>
      </w:r>
    </w:p>
    <w:p w14:paraId="45B5AB47" w14:textId="77777777" w:rsidR="0010216A" w:rsidRPr="00CD77BC" w:rsidRDefault="0010216A" w:rsidP="0010216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No realizar</w:t>
      </w:r>
      <w:r w:rsidR="002558FE" w:rsidRPr="00CD77BC">
        <w:rPr>
          <w:rFonts w:cstheme="minorHAnsi"/>
          <w:color w:val="3C4245"/>
          <w:sz w:val="20"/>
          <w:szCs w:val="20"/>
        </w:rPr>
        <w:t>,</w:t>
      </w:r>
      <w:r w:rsidRPr="00CD77BC">
        <w:rPr>
          <w:rFonts w:cstheme="minorHAnsi"/>
          <w:color w:val="3C4245"/>
          <w:sz w:val="20"/>
          <w:szCs w:val="20"/>
        </w:rPr>
        <w:t xml:space="preserve"> </w:t>
      </w:r>
      <w:r w:rsidR="008B3357" w:rsidRPr="00CD77BC">
        <w:rPr>
          <w:rFonts w:cstheme="minorHAnsi"/>
          <w:color w:val="3C4245"/>
          <w:sz w:val="20"/>
          <w:szCs w:val="20"/>
        </w:rPr>
        <w:t xml:space="preserve">ni asistir a </w:t>
      </w:r>
      <w:r w:rsidRPr="00CD77BC">
        <w:rPr>
          <w:rFonts w:cstheme="minorHAnsi"/>
          <w:color w:val="3C4245"/>
          <w:sz w:val="20"/>
          <w:szCs w:val="20"/>
        </w:rPr>
        <w:t>reuniones sociales</w:t>
      </w:r>
      <w:r w:rsidR="002558FE" w:rsidRPr="00CD77BC">
        <w:rPr>
          <w:rFonts w:cstheme="minorHAnsi"/>
          <w:color w:val="3C4245"/>
          <w:sz w:val="20"/>
          <w:szCs w:val="20"/>
        </w:rPr>
        <w:t>,</w:t>
      </w:r>
      <w:r w:rsidRPr="00CD77BC">
        <w:rPr>
          <w:rFonts w:cstheme="minorHAnsi"/>
          <w:color w:val="3C4245"/>
          <w:sz w:val="20"/>
          <w:szCs w:val="20"/>
        </w:rPr>
        <w:t xml:space="preserve"> ni familiares.</w:t>
      </w:r>
    </w:p>
    <w:p w14:paraId="657895A9" w14:textId="77777777" w:rsidR="006F2572" w:rsidRPr="00CD77BC" w:rsidRDefault="006F2572" w:rsidP="0010216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No recibir visitas</w:t>
      </w:r>
      <w:r w:rsidR="009F71A6" w:rsidRPr="00CD77BC">
        <w:rPr>
          <w:rFonts w:cstheme="minorHAnsi"/>
          <w:color w:val="3C4245"/>
          <w:sz w:val="20"/>
          <w:szCs w:val="20"/>
        </w:rPr>
        <w:t xml:space="preserve"> en el lugar en donde habito.</w:t>
      </w:r>
    </w:p>
    <w:p w14:paraId="5E12708D" w14:textId="77777777" w:rsidR="0010216A" w:rsidRPr="00CD77BC" w:rsidRDefault="0010216A" w:rsidP="0010216A">
      <w:pPr>
        <w:numPr>
          <w:ilvl w:val="0"/>
          <w:numId w:val="3"/>
        </w:numPr>
        <w:spacing w:before="100" w:beforeAutospacing="1" w:after="100" w:afterAutospacing="1"/>
        <w:jc w:val="both"/>
        <w:rPr>
          <w:rFonts w:cstheme="minorHAnsi"/>
          <w:color w:val="3C4245"/>
          <w:sz w:val="20"/>
          <w:szCs w:val="20"/>
        </w:rPr>
      </w:pPr>
      <w:r w:rsidRPr="00CD77BC">
        <w:rPr>
          <w:rFonts w:cstheme="minorHAnsi"/>
          <w:color w:val="3C4245"/>
          <w:sz w:val="20"/>
          <w:szCs w:val="20"/>
        </w:rPr>
        <w:t>No solicitar</w:t>
      </w:r>
      <w:r w:rsidR="002558FE" w:rsidRPr="00CD77BC">
        <w:rPr>
          <w:rFonts w:cstheme="minorHAnsi"/>
          <w:color w:val="3C4245"/>
          <w:sz w:val="20"/>
          <w:szCs w:val="20"/>
        </w:rPr>
        <w:t>,</w:t>
      </w:r>
      <w:r w:rsidRPr="00CD77BC">
        <w:rPr>
          <w:rFonts w:cstheme="minorHAnsi"/>
          <w:color w:val="3C4245"/>
          <w:sz w:val="20"/>
          <w:szCs w:val="20"/>
        </w:rPr>
        <w:t xml:space="preserve"> </w:t>
      </w:r>
      <w:r w:rsidR="008B3357" w:rsidRPr="00CD77BC">
        <w:rPr>
          <w:rFonts w:cstheme="minorHAnsi"/>
          <w:color w:val="3C4245"/>
          <w:sz w:val="20"/>
          <w:szCs w:val="20"/>
        </w:rPr>
        <w:t xml:space="preserve">ni recibir </w:t>
      </w:r>
      <w:r w:rsidRPr="00CD77BC">
        <w:rPr>
          <w:rFonts w:cstheme="minorHAnsi"/>
          <w:color w:val="3C4245"/>
          <w:sz w:val="20"/>
          <w:szCs w:val="20"/>
        </w:rPr>
        <w:t>domicilios.</w:t>
      </w:r>
    </w:p>
    <w:p w14:paraId="05459587" w14:textId="77777777" w:rsidR="00CD77BC" w:rsidRPr="00CD77BC" w:rsidRDefault="00FC6735" w:rsidP="00CD77BC">
      <w:pPr>
        <w:numPr>
          <w:ilvl w:val="0"/>
          <w:numId w:val="3"/>
        </w:numPr>
        <w:spacing w:before="100" w:beforeAutospacing="1" w:after="0" w:afterAutospacing="1" w:line="240" w:lineRule="auto"/>
        <w:jc w:val="both"/>
        <w:rPr>
          <w:rFonts w:eastAsia="Times New Roman" w:cstheme="minorHAnsi"/>
          <w:i/>
          <w:iCs/>
          <w:color w:val="FF0000"/>
          <w:sz w:val="20"/>
          <w:szCs w:val="20"/>
          <w:lang w:eastAsia="es-CO"/>
        </w:rPr>
      </w:pPr>
      <w:r w:rsidRPr="00CD77BC">
        <w:rPr>
          <w:rFonts w:cstheme="minorHAnsi"/>
          <w:color w:val="3C4245"/>
          <w:sz w:val="20"/>
          <w:szCs w:val="20"/>
        </w:rPr>
        <w:t>Por ningún motivo utilizar vehículos de servicio público para desplaza</w:t>
      </w:r>
      <w:r w:rsidR="009F71A6" w:rsidRPr="00CD77BC">
        <w:rPr>
          <w:rFonts w:cstheme="minorHAnsi"/>
          <w:color w:val="3C4245"/>
          <w:sz w:val="20"/>
          <w:szCs w:val="20"/>
        </w:rPr>
        <w:t>rme</w:t>
      </w:r>
      <w:r w:rsidRPr="00CD77BC">
        <w:rPr>
          <w:rFonts w:cstheme="minorHAnsi"/>
          <w:color w:val="3C4245"/>
          <w:sz w:val="20"/>
          <w:szCs w:val="20"/>
        </w:rPr>
        <w:t xml:space="preserve"> al lugar </w:t>
      </w:r>
      <w:r w:rsidR="009F71A6" w:rsidRPr="00CD77BC">
        <w:rPr>
          <w:rFonts w:cstheme="minorHAnsi"/>
          <w:color w:val="3C4245"/>
          <w:sz w:val="20"/>
          <w:szCs w:val="20"/>
        </w:rPr>
        <w:t>en donde me tomarán la prueba PCR</w:t>
      </w:r>
      <w:r w:rsidRPr="00CD77BC">
        <w:rPr>
          <w:rFonts w:cstheme="minorHAnsi"/>
          <w:color w:val="3C4245"/>
          <w:sz w:val="20"/>
          <w:szCs w:val="20"/>
        </w:rPr>
        <w:t xml:space="preserve"> </w:t>
      </w:r>
      <w:bookmarkStart w:id="0" w:name="_Hlk47366058"/>
    </w:p>
    <w:p w14:paraId="42B37C20" w14:textId="77777777" w:rsidR="004D3D18" w:rsidRDefault="0069567F" w:rsidP="00A538DE">
      <w:pPr>
        <w:spacing w:before="100" w:beforeAutospacing="1" w:after="0" w:afterAutospacing="1" w:line="240" w:lineRule="auto"/>
        <w:jc w:val="both"/>
        <w:rPr>
          <w:rFonts w:eastAsia="Times New Roman" w:cstheme="minorHAnsi"/>
          <w:sz w:val="18"/>
          <w:szCs w:val="18"/>
          <w:lang w:eastAsia="es-CO"/>
        </w:rPr>
      </w:pPr>
      <w:r w:rsidRPr="00CD77BC">
        <w:rPr>
          <w:rFonts w:eastAsia="Times New Roman" w:cstheme="minorHAnsi"/>
          <w:sz w:val="18"/>
          <w:szCs w:val="18"/>
          <w:lang w:eastAsia="es-CO"/>
        </w:rPr>
        <w:t xml:space="preserve">Declaro que la información consignada y anexa a este formulario es veraz y admito que cualquier omisión o inexactitud en </w:t>
      </w:r>
      <w:r w:rsidR="007F1A15" w:rsidRPr="00CD77BC">
        <w:rPr>
          <w:rFonts w:eastAsia="Times New Roman" w:cstheme="minorHAnsi"/>
          <w:sz w:val="18"/>
          <w:szCs w:val="18"/>
          <w:lang w:eastAsia="es-CO"/>
        </w:rPr>
        <w:t>el cumplimiento de los lineamientos acá registrados</w:t>
      </w:r>
      <w:r w:rsidRPr="00CD77BC">
        <w:rPr>
          <w:rFonts w:eastAsia="Times New Roman" w:cstheme="minorHAnsi"/>
          <w:sz w:val="18"/>
          <w:szCs w:val="18"/>
          <w:lang w:eastAsia="es-CO"/>
        </w:rPr>
        <w:t xml:space="preserve"> podrá </w:t>
      </w:r>
      <w:r w:rsidR="007F1A15" w:rsidRPr="00CD77BC">
        <w:rPr>
          <w:rFonts w:eastAsia="Times New Roman" w:cstheme="minorHAnsi"/>
          <w:sz w:val="18"/>
          <w:szCs w:val="18"/>
          <w:lang w:eastAsia="es-CO"/>
        </w:rPr>
        <w:t>ocasionar que el resultado de la prueba PCR no muestre mi condición real de contagio exponiendo a mis compañeros de trabajo y a sus círculos familiares a las consecuencias resultantes del contagio del COVID 19</w:t>
      </w:r>
      <w:r w:rsidR="002104D8" w:rsidRPr="00CD77BC">
        <w:rPr>
          <w:rFonts w:eastAsia="Times New Roman" w:cstheme="minorHAnsi"/>
          <w:sz w:val="18"/>
          <w:szCs w:val="18"/>
          <w:lang w:eastAsia="es-CO"/>
        </w:rPr>
        <w:t xml:space="preserve"> y asumiré de manera personal las responsabilidades civiles y penales que sean del caso.</w:t>
      </w:r>
      <w:bookmarkStart w:id="1" w:name="_Hlk46506372"/>
      <w:bookmarkEnd w:id="0"/>
    </w:p>
    <w:p w14:paraId="0AB3B7E9" w14:textId="50BC7E18" w:rsidR="008B3357" w:rsidRPr="00CD77BC" w:rsidRDefault="00737D77" w:rsidP="00A538DE">
      <w:pPr>
        <w:spacing w:before="100" w:beforeAutospacing="1" w:after="0" w:afterAutospacing="1" w:line="240" w:lineRule="auto"/>
        <w:jc w:val="both"/>
        <w:rPr>
          <w:rFonts w:eastAsia="Times New Roman" w:cstheme="minorHAnsi"/>
          <w:i/>
          <w:iCs/>
          <w:color w:val="FF0000"/>
          <w:sz w:val="18"/>
          <w:szCs w:val="18"/>
          <w:lang w:eastAsia="es-CO"/>
        </w:rPr>
      </w:pPr>
      <w:r w:rsidRPr="00CD77BC">
        <w:rPr>
          <w:rFonts w:cstheme="minorHAnsi"/>
          <w:color w:val="3C4245"/>
          <w:sz w:val="20"/>
          <w:szCs w:val="20"/>
        </w:rPr>
        <w:t>Firma</w:t>
      </w:r>
      <w:r w:rsidR="008B3357" w:rsidRPr="00CD77BC">
        <w:rPr>
          <w:rFonts w:cstheme="minorHAnsi"/>
          <w:color w:val="3C4245"/>
          <w:sz w:val="20"/>
          <w:szCs w:val="20"/>
        </w:rPr>
        <w:t>_______________</w:t>
      </w:r>
      <w:r w:rsidRPr="00CD77BC">
        <w:rPr>
          <w:rFonts w:cstheme="minorHAnsi"/>
          <w:color w:val="3C4245"/>
          <w:sz w:val="20"/>
          <w:szCs w:val="20"/>
        </w:rPr>
        <w:t>___________________________</w:t>
      </w:r>
      <w:r w:rsidR="00CE299A">
        <w:rPr>
          <w:rFonts w:cstheme="minorHAnsi"/>
          <w:color w:val="3C4245"/>
          <w:sz w:val="20"/>
          <w:szCs w:val="20"/>
        </w:rPr>
        <w:t xml:space="preserve">       Fecha de inicio de aislamiento: _______________________</w:t>
      </w:r>
    </w:p>
    <w:p w14:paraId="203B89A3" w14:textId="6D961843" w:rsidR="008342F0" w:rsidRPr="00CD77BC" w:rsidRDefault="0080450B" w:rsidP="00CA090C">
      <w:pPr>
        <w:rPr>
          <w:rFonts w:cstheme="minorHAnsi"/>
          <w:color w:val="3C4245"/>
          <w:sz w:val="20"/>
          <w:szCs w:val="20"/>
        </w:rPr>
      </w:pPr>
      <w:r w:rsidRPr="00CD77BC">
        <w:rPr>
          <w:rFonts w:cstheme="minorHAnsi"/>
          <w:color w:val="3C4245"/>
          <w:sz w:val="20"/>
          <w:szCs w:val="20"/>
        </w:rPr>
        <w:t>Nombre: _</w:t>
      </w:r>
      <w:r w:rsidR="00201D0C" w:rsidRPr="00CD77BC">
        <w:rPr>
          <w:rFonts w:cstheme="minorHAnsi"/>
          <w:color w:val="3C4245"/>
          <w:sz w:val="20"/>
          <w:szCs w:val="20"/>
        </w:rPr>
        <w:t>____________________________________________</w:t>
      </w:r>
      <w:r w:rsidRPr="00CD77BC">
        <w:rPr>
          <w:rFonts w:cstheme="minorHAnsi"/>
          <w:color w:val="3C4245"/>
          <w:sz w:val="20"/>
          <w:szCs w:val="20"/>
        </w:rPr>
        <w:t xml:space="preserve"> C.C: _</w:t>
      </w:r>
      <w:r w:rsidR="00201D0C" w:rsidRPr="00CD77BC">
        <w:rPr>
          <w:rFonts w:cstheme="minorHAnsi"/>
          <w:color w:val="3C4245"/>
          <w:sz w:val="20"/>
          <w:szCs w:val="20"/>
        </w:rPr>
        <w:t>___</w:t>
      </w:r>
      <w:r w:rsidR="00993FF4" w:rsidRPr="00CD77BC">
        <w:rPr>
          <w:rFonts w:cstheme="minorHAnsi"/>
          <w:color w:val="3C4245"/>
          <w:sz w:val="20"/>
          <w:szCs w:val="20"/>
        </w:rPr>
        <w:t>______________</w:t>
      </w:r>
      <w:bookmarkEnd w:id="1"/>
    </w:p>
    <w:p w14:paraId="36A1F284" w14:textId="464A88AF" w:rsidR="004D3D18" w:rsidRPr="004D3D18" w:rsidRDefault="0009499D" w:rsidP="004D3D18">
      <w:pPr>
        <w:tabs>
          <w:tab w:val="left" w:pos="4242"/>
        </w:tabs>
        <w:rPr>
          <w:rFonts w:cstheme="minorHAnsi"/>
          <w:i/>
          <w:iCs/>
          <w:color w:val="3C4245"/>
          <w:sz w:val="20"/>
          <w:szCs w:val="20"/>
        </w:rPr>
      </w:pPr>
      <w:r w:rsidRPr="004D3D18">
        <w:rPr>
          <w:rFonts w:cstheme="minorHAnsi"/>
          <w:i/>
          <w:iCs/>
          <w:color w:val="3C4245"/>
          <w:sz w:val="20"/>
          <w:szCs w:val="20"/>
        </w:rPr>
        <w:t>Leer recomendaciones al respaldo</w:t>
      </w:r>
    </w:p>
    <w:p w14:paraId="2E162210" w14:textId="7D3B0806" w:rsidR="0080450B" w:rsidRPr="00CD77BC" w:rsidRDefault="00216057" w:rsidP="004D3D18">
      <w:pPr>
        <w:tabs>
          <w:tab w:val="left" w:pos="4242"/>
        </w:tabs>
        <w:rPr>
          <w:rFonts w:cstheme="minorHAnsi"/>
          <w:color w:val="3C4245"/>
          <w:sz w:val="20"/>
          <w:szCs w:val="20"/>
        </w:rPr>
      </w:pPr>
      <w:r w:rsidRPr="00CD77BC">
        <w:rPr>
          <w:rFonts w:cstheme="minorHAnsi"/>
          <w:color w:val="3C4245"/>
          <w:sz w:val="20"/>
          <w:szCs w:val="20"/>
        </w:rPr>
        <w:lastRenderedPageBreak/>
        <w:t>Además,</w:t>
      </w:r>
      <w:r w:rsidR="0083514A" w:rsidRPr="00CD77BC">
        <w:rPr>
          <w:rFonts w:cstheme="minorHAnsi"/>
          <w:color w:val="3C4245"/>
          <w:sz w:val="20"/>
          <w:szCs w:val="20"/>
        </w:rPr>
        <w:t xml:space="preserve"> por favor tener en cuenta la siguiente información y recomendaciones:</w:t>
      </w:r>
    </w:p>
    <w:p w14:paraId="35978AD0" w14:textId="22257D41" w:rsidR="000839AD" w:rsidRPr="00CD77BC" w:rsidRDefault="0083514A" w:rsidP="00227BAD">
      <w:pPr>
        <w:spacing w:after="0" w:line="240" w:lineRule="auto"/>
        <w:jc w:val="both"/>
        <w:rPr>
          <w:rFonts w:cstheme="minorHAnsi"/>
          <w:color w:val="3C4245"/>
          <w:sz w:val="20"/>
          <w:szCs w:val="20"/>
        </w:rPr>
      </w:pPr>
      <w:r w:rsidRPr="00CD77BC">
        <w:rPr>
          <w:rFonts w:cstheme="minorHAnsi"/>
          <w:color w:val="3C4245"/>
          <w:sz w:val="20"/>
          <w:szCs w:val="20"/>
        </w:rPr>
        <w:t>L</w:t>
      </w:r>
      <w:r w:rsidR="000839AD" w:rsidRPr="00CD77BC">
        <w:rPr>
          <w:rFonts w:cstheme="minorHAnsi"/>
          <w:color w:val="3C4245"/>
          <w:sz w:val="20"/>
          <w:szCs w:val="20"/>
        </w:rPr>
        <w:t>a COVID</w:t>
      </w:r>
      <w:r w:rsidR="000839AD" w:rsidRPr="00CD77BC">
        <w:rPr>
          <w:rFonts w:cstheme="minorHAnsi"/>
          <w:color w:val="3C4245"/>
          <w:sz w:val="20"/>
          <w:szCs w:val="20"/>
        </w:rPr>
        <w:noBreakHyphen/>
        <w:t>19 es la enfermedad infecciosa causada por el coronavirus que se ha descubierto más recientemente. Los coronavirus son una extensa familia de virus que pueden causar infecciones respiratorias que pueden ir desde el resfriado común hasta enfermedades más graves como el síndrome respiratorio agudo severo. El tiempo que transcurre entre la exposición a la COVID</w:t>
      </w:r>
      <w:r w:rsidR="000839AD" w:rsidRPr="00CD77BC">
        <w:rPr>
          <w:rFonts w:cstheme="minorHAnsi"/>
          <w:color w:val="3C4245"/>
          <w:sz w:val="20"/>
          <w:szCs w:val="20"/>
        </w:rPr>
        <w:noBreakHyphen/>
        <w:t>19 y el momento en que comienzan los síntomas suele ser de alrededor de cinco o seis días, pero puede variar entre 1 y 14 días.</w:t>
      </w:r>
    </w:p>
    <w:p w14:paraId="11B527A1" w14:textId="77777777" w:rsidR="003F0865" w:rsidRPr="00CD77BC" w:rsidRDefault="003F0865" w:rsidP="00227BAD">
      <w:pPr>
        <w:spacing w:before="100" w:beforeAutospacing="1" w:after="100" w:afterAutospacing="1"/>
        <w:jc w:val="both"/>
        <w:rPr>
          <w:rFonts w:cstheme="minorHAnsi"/>
          <w:b/>
          <w:bCs/>
          <w:color w:val="3C4245"/>
          <w:sz w:val="20"/>
          <w:szCs w:val="20"/>
        </w:rPr>
      </w:pPr>
      <w:r w:rsidRPr="00CD77BC">
        <w:rPr>
          <w:rFonts w:cstheme="minorHAnsi"/>
          <w:b/>
          <w:bCs/>
          <w:color w:val="3C4245"/>
          <w:sz w:val="20"/>
          <w:szCs w:val="20"/>
        </w:rPr>
        <w:t>RECOMENDACIONES GENERALES EN SU LUGAR DE RESIDENCIA</w:t>
      </w:r>
    </w:p>
    <w:p w14:paraId="6DBE0BB3" w14:textId="77777777" w:rsidR="009D5188" w:rsidRPr="00CD77BC" w:rsidRDefault="00954D52" w:rsidP="00227BAD">
      <w:pPr>
        <w:numPr>
          <w:ilvl w:val="0"/>
          <w:numId w:val="5"/>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Lávese las manos a fondo y con frecuencia </w:t>
      </w:r>
      <w:r w:rsidR="00D702CE" w:rsidRPr="00CD77BC">
        <w:rPr>
          <w:rFonts w:cstheme="minorHAnsi"/>
          <w:color w:val="3C4245"/>
          <w:sz w:val="20"/>
          <w:szCs w:val="20"/>
        </w:rPr>
        <w:t xml:space="preserve">con agua y jabón o </w:t>
      </w:r>
      <w:r w:rsidRPr="00CD77BC">
        <w:rPr>
          <w:rFonts w:cstheme="minorHAnsi"/>
          <w:color w:val="3C4245"/>
          <w:sz w:val="20"/>
          <w:szCs w:val="20"/>
        </w:rPr>
        <w:t>usando un desinfectante a base de alcohol</w:t>
      </w:r>
      <w:r w:rsidR="00D702CE" w:rsidRPr="00CD77BC">
        <w:rPr>
          <w:rFonts w:cstheme="minorHAnsi"/>
          <w:color w:val="3C4245"/>
          <w:sz w:val="20"/>
          <w:szCs w:val="20"/>
        </w:rPr>
        <w:t xml:space="preserve">. </w:t>
      </w:r>
      <w:r w:rsidRPr="00CD77BC">
        <w:rPr>
          <w:rFonts w:cstheme="minorHAnsi"/>
          <w:color w:val="3C4245"/>
          <w:sz w:val="20"/>
          <w:szCs w:val="20"/>
        </w:rPr>
        <w:t>Lavarse las manos con agua y jabón o con un desinfectante a base de alcohol mata los virus que pueda haber en sus manos.</w:t>
      </w:r>
    </w:p>
    <w:p w14:paraId="2ED3C56B" w14:textId="77777777" w:rsidR="00204071" w:rsidRPr="00CD77BC" w:rsidRDefault="00954D52" w:rsidP="00227BAD">
      <w:pPr>
        <w:numPr>
          <w:ilvl w:val="0"/>
          <w:numId w:val="7"/>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Mantenga una distancia mínima de </w:t>
      </w:r>
      <w:r w:rsidR="002558FE" w:rsidRPr="00CD77BC">
        <w:rPr>
          <w:rFonts w:cstheme="minorHAnsi"/>
          <w:color w:val="3C4245"/>
          <w:sz w:val="20"/>
          <w:szCs w:val="20"/>
        </w:rPr>
        <w:t>dos</w:t>
      </w:r>
      <w:r w:rsidRPr="00CD77BC">
        <w:rPr>
          <w:rFonts w:cstheme="minorHAnsi"/>
          <w:color w:val="3C4245"/>
          <w:sz w:val="20"/>
          <w:szCs w:val="20"/>
        </w:rPr>
        <w:t> metro</w:t>
      </w:r>
      <w:r w:rsidR="002558FE" w:rsidRPr="00CD77BC">
        <w:rPr>
          <w:rFonts w:cstheme="minorHAnsi"/>
          <w:color w:val="3C4245"/>
          <w:sz w:val="20"/>
          <w:szCs w:val="20"/>
        </w:rPr>
        <w:t>s</w:t>
      </w:r>
      <w:r w:rsidRPr="00CD77BC">
        <w:rPr>
          <w:rFonts w:cstheme="minorHAnsi"/>
          <w:color w:val="3C4245"/>
          <w:sz w:val="20"/>
          <w:szCs w:val="20"/>
        </w:rPr>
        <w:t xml:space="preserve"> entre usted y los demás. Cuando alguien tose, estornuda o habla despide por la nariz o la boca unas gotículas de líquido que pueden contener el virus. Si la persona que tose, estornuda o habla tiene la enfermedad y usted está demasiado cerca de ella, puede respirar las gotículas y con ellas el virus</w:t>
      </w:r>
      <w:r w:rsidR="00204071" w:rsidRPr="00CD77BC">
        <w:rPr>
          <w:rFonts w:cstheme="minorHAnsi"/>
          <w:color w:val="3C4245"/>
          <w:sz w:val="20"/>
          <w:szCs w:val="20"/>
        </w:rPr>
        <w:t>.</w:t>
      </w:r>
    </w:p>
    <w:p w14:paraId="0D496939" w14:textId="77777777" w:rsidR="009D5188" w:rsidRPr="00CD77BC" w:rsidRDefault="002558FE" w:rsidP="00227BAD">
      <w:pPr>
        <w:numPr>
          <w:ilvl w:val="0"/>
          <w:numId w:val="7"/>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No vaya </w:t>
      </w:r>
      <w:r w:rsidR="00954D52" w:rsidRPr="00CD77BC">
        <w:rPr>
          <w:rFonts w:cstheme="minorHAnsi"/>
          <w:color w:val="3C4245"/>
          <w:sz w:val="20"/>
          <w:szCs w:val="20"/>
        </w:rPr>
        <w:t>a lugares concurridos</w:t>
      </w:r>
      <w:r w:rsidR="00215540" w:rsidRPr="00CD77BC">
        <w:rPr>
          <w:rFonts w:cstheme="minorHAnsi"/>
          <w:color w:val="3C4245"/>
          <w:sz w:val="20"/>
          <w:szCs w:val="20"/>
        </w:rPr>
        <w:t xml:space="preserve">. </w:t>
      </w:r>
      <w:r w:rsidR="00954D52" w:rsidRPr="00CD77BC">
        <w:rPr>
          <w:rFonts w:cstheme="minorHAnsi"/>
          <w:color w:val="3C4245"/>
          <w:sz w:val="20"/>
          <w:szCs w:val="20"/>
        </w:rPr>
        <w:t>Cuando hay aglomeraciones, hay más probabilidades de que entre en contacto estrecho con alguien que tenga COVID</w:t>
      </w:r>
      <w:r w:rsidR="00954D52" w:rsidRPr="00CD77BC">
        <w:rPr>
          <w:rFonts w:cstheme="minorHAnsi"/>
          <w:color w:val="3C4245"/>
          <w:sz w:val="20"/>
          <w:szCs w:val="20"/>
        </w:rPr>
        <w:noBreakHyphen/>
        <w:t xml:space="preserve">19 y es más difícil mantener una distancia física de </w:t>
      </w:r>
      <w:r w:rsidR="00D702CE" w:rsidRPr="00CD77BC">
        <w:rPr>
          <w:rFonts w:cstheme="minorHAnsi"/>
          <w:color w:val="3C4245"/>
          <w:sz w:val="20"/>
          <w:szCs w:val="20"/>
        </w:rPr>
        <w:t>dos</w:t>
      </w:r>
      <w:r w:rsidR="00954D52" w:rsidRPr="00CD77BC">
        <w:rPr>
          <w:rFonts w:cstheme="minorHAnsi"/>
          <w:color w:val="3C4245"/>
          <w:sz w:val="20"/>
          <w:szCs w:val="20"/>
        </w:rPr>
        <w:t> metro</w:t>
      </w:r>
      <w:r w:rsidR="00D702CE" w:rsidRPr="00CD77BC">
        <w:rPr>
          <w:rFonts w:cstheme="minorHAnsi"/>
          <w:color w:val="3C4245"/>
          <w:sz w:val="20"/>
          <w:szCs w:val="20"/>
        </w:rPr>
        <w:t>s</w:t>
      </w:r>
      <w:r w:rsidR="00954D52" w:rsidRPr="00CD77BC">
        <w:rPr>
          <w:rFonts w:cstheme="minorHAnsi"/>
          <w:color w:val="3C4245"/>
          <w:sz w:val="20"/>
          <w:szCs w:val="20"/>
        </w:rPr>
        <w:t>.</w:t>
      </w:r>
    </w:p>
    <w:p w14:paraId="545670E5" w14:textId="253CF2AE" w:rsidR="009D5188" w:rsidRPr="00CD77BC" w:rsidRDefault="002558FE" w:rsidP="00227BAD">
      <w:pPr>
        <w:numPr>
          <w:ilvl w:val="0"/>
          <w:numId w:val="8"/>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No debe</w:t>
      </w:r>
      <w:r w:rsidR="00954D52" w:rsidRPr="00CD77BC">
        <w:rPr>
          <w:rFonts w:cstheme="minorHAnsi"/>
          <w:color w:val="3C4245"/>
          <w:sz w:val="20"/>
          <w:szCs w:val="20"/>
        </w:rPr>
        <w:t xml:space="preserve"> tocarse los ojos, la nariz </w:t>
      </w:r>
      <w:r w:rsidR="00204071" w:rsidRPr="00CD77BC">
        <w:rPr>
          <w:rFonts w:cstheme="minorHAnsi"/>
          <w:color w:val="3C4245"/>
          <w:sz w:val="20"/>
          <w:szCs w:val="20"/>
        </w:rPr>
        <w:t>o</w:t>
      </w:r>
      <w:r w:rsidR="00954D52" w:rsidRPr="00CD77BC">
        <w:rPr>
          <w:rFonts w:cstheme="minorHAnsi"/>
          <w:color w:val="3C4245"/>
          <w:sz w:val="20"/>
          <w:szCs w:val="20"/>
        </w:rPr>
        <w:t xml:space="preserve"> la boca</w:t>
      </w:r>
      <w:r w:rsidR="00215540" w:rsidRPr="00CD77BC">
        <w:rPr>
          <w:rFonts w:cstheme="minorHAnsi"/>
          <w:color w:val="3C4245"/>
          <w:sz w:val="20"/>
          <w:szCs w:val="20"/>
        </w:rPr>
        <w:t xml:space="preserve">. </w:t>
      </w:r>
      <w:r w:rsidR="00954D52" w:rsidRPr="00CD77BC">
        <w:rPr>
          <w:rFonts w:cstheme="minorHAnsi"/>
          <w:color w:val="3C4245"/>
          <w:sz w:val="20"/>
          <w:szCs w:val="20"/>
        </w:rPr>
        <w:t>Las manos tocan muchas superficies</w:t>
      </w:r>
      <w:r w:rsidR="00227BAD" w:rsidRPr="00CD77BC">
        <w:rPr>
          <w:rFonts w:cstheme="minorHAnsi"/>
          <w:color w:val="3C4245"/>
          <w:sz w:val="20"/>
          <w:szCs w:val="20"/>
        </w:rPr>
        <w:t xml:space="preserve">, </w:t>
      </w:r>
      <w:r w:rsidR="00954D52" w:rsidRPr="00CD77BC">
        <w:rPr>
          <w:rFonts w:cstheme="minorHAnsi"/>
          <w:color w:val="3C4245"/>
          <w:sz w:val="20"/>
          <w:szCs w:val="20"/>
        </w:rPr>
        <w:t xml:space="preserve">pueden recoger virus </w:t>
      </w:r>
      <w:r w:rsidR="00204071" w:rsidRPr="00CD77BC">
        <w:rPr>
          <w:rFonts w:cstheme="minorHAnsi"/>
          <w:color w:val="3C4245"/>
          <w:sz w:val="20"/>
          <w:szCs w:val="20"/>
        </w:rPr>
        <w:t>y</w:t>
      </w:r>
      <w:r w:rsidR="00954D52" w:rsidRPr="00CD77BC">
        <w:rPr>
          <w:rFonts w:cstheme="minorHAnsi"/>
          <w:color w:val="3C4245"/>
          <w:sz w:val="20"/>
          <w:szCs w:val="20"/>
        </w:rPr>
        <w:t xml:space="preserve"> pueden transferir el virus a los ojos, la nariz o la boca. Desde allí, el virus puede entrar en su cuerpo y causarle </w:t>
      </w:r>
      <w:r w:rsidR="00DC289E" w:rsidRPr="00CD77BC">
        <w:rPr>
          <w:rFonts w:cstheme="minorHAnsi"/>
          <w:color w:val="3C4245"/>
          <w:sz w:val="20"/>
          <w:szCs w:val="20"/>
        </w:rPr>
        <w:t>l</w:t>
      </w:r>
      <w:r w:rsidR="00954D52" w:rsidRPr="00CD77BC">
        <w:rPr>
          <w:rFonts w:cstheme="minorHAnsi"/>
          <w:color w:val="3C4245"/>
          <w:sz w:val="20"/>
          <w:szCs w:val="20"/>
        </w:rPr>
        <w:t>a enfermedad.</w:t>
      </w:r>
    </w:p>
    <w:p w14:paraId="1335DC15" w14:textId="77777777" w:rsidR="009D5188" w:rsidRPr="00CD77BC" w:rsidRDefault="00DC289E" w:rsidP="00227BAD">
      <w:pPr>
        <w:numPr>
          <w:ilvl w:val="0"/>
          <w:numId w:val="8"/>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Lo más importante que hay que saber sobre el contacto del coronavirus con superficies es que </w:t>
      </w:r>
      <w:r w:rsidR="000378DA" w:rsidRPr="00CD77BC">
        <w:rPr>
          <w:rFonts w:cstheme="minorHAnsi"/>
          <w:color w:val="3C4245"/>
          <w:sz w:val="20"/>
          <w:szCs w:val="20"/>
        </w:rPr>
        <w:t>é</w:t>
      </w:r>
      <w:r w:rsidRPr="00CD77BC">
        <w:rPr>
          <w:rFonts w:cstheme="minorHAnsi"/>
          <w:color w:val="3C4245"/>
          <w:sz w:val="20"/>
          <w:szCs w:val="20"/>
        </w:rPr>
        <w:t>stas se pueden limpiar fácilmente con desinfectantes domésticos comunes que matarán el virus</w:t>
      </w:r>
      <w:r w:rsidR="000378DA" w:rsidRPr="00CD77BC">
        <w:rPr>
          <w:rFonts w:cstheme="minorHAnsi"/>
          <w:color w:val="3C4245"/>
          <w:sz w:val="20"/>
          <w:szCs w:val="20"/>
        </w:rPr>
        <w:t xml:space="preserve"> (Alcohol Antiséptico)</w:t>
      </w:r>
      <w:r w:rsidRPr="00CD77BC">
        <w:rPr>
          <w:rFonts w:cstheme="minorHAnsi"/>
          <w:color w:val="3C4245"/>
          <w:sz w:val="20"/>
          <w:szCs w:val="20"/>
        </w:rPr>
        <w:t xml:space="preserve">. </w:t>
      </w:r>
      <w:r w:rsidR="00204071" w:rsidRPr="00CD77BC">
        <w:rPr>
          <w:rFonts w:cstheme="minorHAnsi"/>
          <w:color w:val="3C4245"/>
          <w:sz w:val="20"/>
          <w:szCs w:val="20"/>
        </w:rPr>
        <w:t>E</w:t>
      </w:r>
      <w:r w:rsidRPr="00CD77BC">
        <w:rPr>
          <w:rFonts w:cstheme="minorHAnsi"/>
          <w:color w:val="3C4245"/>
          <w:sz w:val="20"/>
          <w:szCs w:val="20"/>
        </w:rPr>
        <w:t>studios han demostrado que el virus de la COVID</w:t>
      </w:r>
      <w:r w:rsidRPr="00CD77BC">
        <w:rPr>
          <w:rFonts w:cstheme="minorHAnsi"/>
          <w:color w:val="3C4245"/>
          <w:sz w:val="20"/>
          <w:szCs w:val="20"/>
        </w:rPr>
        <w:noBreakHyphen/>
        <w:t>19 puede sobrevivir hasta 72 horas en superficies de plástico y acero inoxidable, menos de 4 horas en superficies de cobre y menos de 24 horas en superficies de cartón.</w:t>
      </w:r>
    </w:p>
    <w:p w14:paraId="1448D1C5" w14:textId="77777777" w:rsidR="00DC289E" w:rsidRPr="00CD77BC" w:rsidRDefault="00DC289E" w:rsidP="00227BAD">
      <w:pPr>
        <w:pStyle w:val="Prrafodelista"/>
        <w:numPr>
          <w:ilvl w:val="0"/>
          <w:numId w:val="8"/>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En las tiendas o supermercados, mantenga al menos </w:t>
      </w:r>
      <w:r w:rsidR="002558FE" w:rsidRPr="00CD77BC">
        <w:rPr>
          <w:rFonts w:cstheme="minorHAnsi"/>
          <w:color w:val="3C4245"/>
          <w:sz w:val="20"/>
          <w:szCs w:val="20"/>
        </w:rPr>
        <w:t>dos</w:t>
      </w:r>
      <w:r w:rsidRPr="00CD77BC">
        <w:rPr>
          <w:rFonts w:cstheme="minorHAnsi"/>
          <w:color w:val="3C4245"/>
          <w:sz w:val="20"/>
          <w:szCs w:val="20"/>
        </w:rPr>
        <w:t> metro</w:t>
      </w:r>
      <w:r w:rsidR="002558FE" w:rsidRPr="00CD77BC">
        <w:rPr>
          <w:rFonts w:cstheme="minorHAnsi"/>
          <w:color w:val="3C4245"/>
          <w:sz w:val="20"/>
          <w:szCs w:val="20"/>
        </w:rPr>
        <w:t>s</w:t>
      </w:r>
      <w:r w:rsidRPr="00CD77BC">
        <w:rPr>
          <w:rFonts w:cstheme="minorHAnsi"/>
          <w:color w:val="3C4245"/>
          <w:sz w:val="20"/>
          <w:szCs w:val="20"/>
        </w:rPr>
        <w:t xml:space="preserve"> de distancia con los demás y no se toque los ojos, la nariz o la boca. Si es posible, desinfecte los mangos y barras de los carritos o cestas antes de </w:t>
      </w:r>
      <w:r w:rsidR="00204071" w:rsidRPr="00CD77BC">
        <w:rPr>
          <w:rFonts w:cstheme="minorHAnsi"/>
          <w:color w:val="3C4245"/>
          <w:sz w:val="20"/>
          <w:szCs w:val="20"/>
        </w:rPr>
        <w:t>tocarlas</w:t>
      </w:r>
      <w:r w:rsidRPr="00CD77BC">
        <w:rPr>
          <w:rFonts w:cstheme="minorHAnsi"/>
          <w:color w:val="3C4245"/>
          <w:sz w:val="20"/>
          <w:szCs w:val="20"/>
        </w:rPr>
        <w:t>. Cuando regrese a casa, lávese las manos a fondo y también después de coger y almacenar los productos que ha comprado.</w:t>
      </w:r>
    </w:p>
    <w:p w14:paraId="48A438A0" w14:textId="77777777" w:rsidR="009D5188" w:rsidRPr="00CD77BC" w:rsidRDefault="00DC289E" w:rsidP="00227BAD">
      <w:pPr>
        <w:pStyle w:val="Prrafodelista"/>
        <w:numPr>
          <w:ilvl w:val="0"/>
          <w:numId w:val="8"/>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Las frutas y las hortalizas son esenciales para llevar una dieta saludable. Lávelas como lo haría en cualquier circunstancia. Antes de tocarlas, lávese las manos con agua y jabón. Después, lave las frutas y las hortalizas a fondo con agua potable, sobre todo si las come crudas.</w:t>
      </w:r>
    </w:p>
    <w:p w14:paraId="5F1D2598" w14:textId="77777777" w:rsidR="00954D52" w:rsidRPr="00CD77BC" w:rsidRDefault="00DC289E" w:rsidP="00227BAD">
      <w:pPr>
        <w:numPr>
          <w:ilvl w:val="0"/>
          <w:numId w:val="10"/>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P</w:t>
      </w:r>
      <w:r w:rsidR="00954D52" w:rsidRPr="00CD77BC">
        <w:rPr>
          <w:rFonts w:cstheme="minorHAnsi"/>
          <w:color w:val="3C4245"/>
          <w:sz w:val="20"/>
          <w:szCs w:val="20"/>
        </w:rPr>
        <w:t>ermanezca en casa</w:t>
      </w:r>
      <w:r w:rsidR="003F0865" w:rsidRPr="00CD77BC">
        <w:rPr>
          <w:rFonts w:cstheme="minorHAnsi"/>
          <w:color w:val="3C4245"/>
          <w:sz w:val="20"/>
          <w:szCs w:val="20"/>
        </w:rPr>
        <w:t>.</w:t>
      </w:r>
      <w:r w:rsidR="00215540" w:rsidRPr="00CD77BC">
        <w:rPr>
          <w:rFonts w:cstheme="minorHAnsi"/>
          <w:color w:val="3C4245"/>
          <w:sz w:val="20"/>
          <w:szCs w:val="20"/>
        </w:rPr>
        <w:t xml:space="preserve"> </w:t>
      </w:r>
      <w:r w:rsidR="003F0865" w:rsidRPr="00CD77BC">
        <w:rPr>
          <w:rFonts w:cstheme="minorHAnsi"/>
          <w:color w:val="3C4245"/>
          <w:sz w:val="20"/>
          <w:szCs w:val="20"/>
        </w:rPr>
        <w:t>E</w:t>
      </w:r>
      <w:r w:rsidR="00954D52" w:rsidRPr="00CD77BC">
        <w:rPr>
          <w:rFonts w:cstheme="minorHAnsi"/>
          <w:color w:val="3C4245"/>
          <w:sz w:val="20"/>
          <w:szCs w:val="20"/>
        </w:rPr>
        <w:t>vitar el contacto con otras personas l</w:t>
      </w:r>
      <w:r w:rsidR="00215540" w:rsidRPr="00CD77BC">
        <w:rPr>
          <w:rFonts w:cstheme="minorHAnsi"/>
          <w:color w:val="3C4245"/>
          <w:sz w:val="20"/>
          <w:szCs w:val="20"/>
        </w:rPr>
        <w:t>o</w:t>
      </w:r>
      <w:r w:rsidR="00954D52" w:rsidRPr="00CD77BC">
        <w:rPr>
          <w:rFonts w:cstheme="minorHAnsi"/>
          <w:color w:val="3C4245"/>
          <w:sz w:val="20"/>
          <w:szCs w:val="20"/>
        </w:rPr>
        <w:t xml:space="preserve"> protegerá de posibles infecciones por el virus de la COVID</w:t>
      </w:r>
      <w:r w:rsidR="00954D52" w:rsidRPr="00CD77BC">
        <w:rPr>
          <w:rFonts w:cstheme="minorHAnsi"/>
          <w:color w:val="3C4245"/>
          <w:sz w:val="20"/>
          <w:szCs w:val="20"/>
        </w:rPr>
        <w:noBreakHyphen/>
        <w:t>19 u otros.</w:t>
      </w:r>
    </w:p>
    <w:p w14:paraId="7C381F64" w14:textId="77777777" w:rsidR="00954D52" w:rsidRPr="00CD77BC" w:rsidRDefault="003F0865" w:rsidP="00227BAD">
      <w:pPr>
        <w:tabs>
          <w:tab w:val="num" w:pos="284"/>
        </w:tabs>
        <w:spacing w:before="100" w:beforeAutospacing="1" w:after="100" w:afterAutospacing="1"/>
        <w:ind w:left="284" w:hanging="284"/>
        <w:jc w:val="both"/>
        <w:outlineLvl w:val="1"/>
        <w:rPr>
          <w:rFonts w:cstheme="minorHAnsi"/>
          <w:b/>
          <w:bCs/>
          <w:color w:val="3C4245"/>
          <w:sz w:val="20"/>
          <w:szCs w:val="20"/>
        </w:rPr>
      </w:pPr>
      <w:r w:rsidRPr="00CD77BC">
        <w:rPr>
          <w:rFonts w:cstheme="minorHAnsi"/>
          <w:b/>
          <w:bCs/>
          <w:color w:val="3C4245"/>
          <w:sz w:val="20"/>
          <w:szCs w:val="20"/>
        </w:rPr>
        <w:t>RECOMENDACIONES PARA EL USO DE TAPABOCAS</w:t>
      </w:r>
    </w:p>
    <w:p w14:paraId="1019441B" w14:textId="77777777"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Antes de tocar </w:t>
      </w:r>
      <w:r w:rsidR="00D702CE" w:rsidRPr="00CD77BC">
        <w:rPr>
          <w:rFonts w:cstheme="minorHAnsi"/>
          <w:color w:val="3C4245"/>
          <w:sz w:val="20"/>
          <w:szCs w:val="20"/>
        </w:rPr>
        <w:t>el tapabocas</w:t>
      </w:r>
      <w:r w:rsidRPr="00CD77BC">
        <w:rPr>
          <w:rFonts w:cstheme="minorHAnsi"/>
          <w:color w:val="3C4245"/>
          <w:sz w:val="20"/>
          <w:szCs w:val="20"/>
        </w:rPr>
        <w:t xml:space="preserve">, lávese las manos con </w:t>
      </w:r>
      <w:r w:rsidR="00D702CE" w:rsidRPr="00CD77BC">
        <w:rPr>
          <w:rFonts w:cstheme="minorHAnsi"/>
          <w:color w:val="3C4245"/>
          <w:sz w:val="20"/>
          <w:szCs w:val="20"/>
        </w:rPr>
        <w:t xml:space="preserve">agua y con jabón y utilice </w:t>
      </w:r>
      <w:r w:rsidRPr="00CD77BC">
        <w:rPr>
          <w:rFonts w:cstheme="minorHAnsi"/>
          <w:color w:val="3C4245"/>
          <w:sz w:val="20"/>
          <w:szCs w:val="20"/>
        </w:rPr>
        <w:t>un desinfectante a base de alcohol</w:t>
      </w:r>
      <w:r w:rsidR="00D702CE" w:rsidRPr="00CD77BC">
        <w:rPr>
          <w:rFonts w:cstheme="minorHAnsi"/>
          <w:color w:val="3C4245"/>
          <w:sz w:val="20"/>
          <w:szCs w:val="20"/>
        </w:rPr>
        <w:t>.</w:t>
      </w:r>
    </w:p>
    <w:p w14:paraId="34566E31" w14:textId="2E36B8EE"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Inspeccione </w:t>
      </w:r>
      <w:r w:rsidR="00D702CE" w:rsidRPr="00CD77BC">
        <w:rPr>
          <w:rFonts w:cstheme="minorHAnsi"/>
          <w:color w:val="3C4245"/>
          <w:sz w:val="20"/>
          <w:szCs w:val="20"/>
        </w:rPr>
        <w:t>el tapabocas</w:t>
      </w:r>
      <w:r w:rsidRPr="00CD77BC">
        <w:rPr>
          <w:rFonts w:cstheme="minorHAnsi"/>
          <w:color w:val="3C4245"/>
          <w:sz w:val="20"/>
          <w:szCs w:val="20"/>
        </w:rPr>
        <w:t xml:space="preserve"> para ver si tiene rasgaduras o agujeros</w:t>
      </w:r>
      <w:r w:rsidR="00227BAD" w:rsidRPr="00CD77BC">
        <w:rPr>
          <w:rFonts w:cstheme="minorHAnsi"/>
          <w:color w:val="3C4245"/>
          <w:sz w:val="20"/>
          <w:szCs w:val="20"/>
        </w:rPr>
        <w:t>.</w:t>
      </w:r>
    </w:p>
    <w:p w14:paraId="72CE11FC" w14:textId="04615363"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Oriente hacia arriba la parte superior (donde se encuentra la tira de metal</w:t>
      </w:r>
      <w:r w:rsidR="00D510E9" w:rsidRPr="00CD77BC">
        <w:rPr>
          <w:rFonts w:cstheme="minorHAnsi"/>
          <w:color w:val="3C4245"/>
          <w:sz w:val="20"/>
          <w:szCs w:val="20"/>
        </w:rPr>
        <w:t xml:space="preserve"> en el caso de </w:t>
      </w:r>
      <w:r w:rsidR="00D702CE" w:rsidRPr="00CD77BC">
        <w:rPr>
          <w:rFonts w:cstheme="minorHAnsi"/>
          <w:color w:val="3C4245"/>
          <w:sz w:val="20"/>
          <w:szCs w:val="20"/>
        </w:rPr>
        <w:t>tapabocas</w:t>
      </w:r>
      <w:r w:rsidR="00D510E9" w:rsidRPr="00CD77BC">
        <w:rPr>
          <w:rFonts w:cstheme="minorHAnsi"/>
          <w:color w:val="3C4245"/>
          <w:sz w:val="20"/>
          <w:szCs w:val="20"/>
        </w:rPr>
        <w:t xml:space="preserve"> desechables</w:t>
      </w:r>
      <w:r w:rsidRPr="00CD77BC">
        <w:rPr>
          <w:rFonts w:cstheme="minorHAnsi"/>
          <w:color w:val="3C4245"/>
          <w:sz w:val="20"/>
          <w:szCs w:val="20"/>
        </w:rPr>
        <w:t>)</w:t>
      </w:r>
      <w:r w:rsidR="00227BAD" w:rsidRPr="00CD77BC">
        <w:rPr>
          <w:rFonts w:cstheme="minorHAnsi"/>
          <w:color w:val="3C4245"/>
          <w:sz w:val="20"/>
          <w:szCs w:val="20"/>
        </w:rPr>
        <w:t>.</w:t>
      </w:r>
    </w:p>
    <w:p w14:paraId="6694D5A0" w14:textId="77777777"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Asegúrese de orientar hacia afuera el lado correcto </w:t>
      </w:r>
      <w:r w:rsidR="00D702CE" w:rsidRPr="00CD77BC">
        <w:rPr>
          <w:rFonts w:cstheme="minorHAnsi"/>
          <w:color w:val="3C4245"/>
          <w:sz w:val="20"/>
          <w:szCs w:val="20"/>
        </w:rPr>
        <w:t>del tapabocas</w:t>
      </w:r>
      <w:r w:rsidRPr="00CD77BC">
        <w:rPr>
          <w:rFonts w:cstheme="minorHAnsi"/>
          <w:color w:val="3C4245"/>
          <w:sz w:val="20"/>
          <w:szCs w:val="20"/>
        </w:rPr>
        <w:t xml:space="preserve"> </w:t>
      </w:r>
      <w:r w:rsidR="00D510E9" w:rsidRPr="00CD77BC">
        <w:rPr>
          <w:rFonts w:cstheme="minorHAnsi"/>
          <w:color w:val="3C4245"/>
          <w:sz w:val="20"/>
          <w:szCs w:val="20"/>
        </w:rPr>
        <w:t xml:space="preserve">desechable </w:t>
      </w:r>
      <w:r w:rsidRPr="00CD77BC">
        <w:rPr>
          <w:rFonts w:cstheme="minorHAnsi"/>
          <w:color w:val="3C4245"/>
          <w:sz w:val="20"/>
          <w:szCs w:val="20"/>
        </w:rPr>
        <w:t>(el lado con color)</w:t>
      </w:r>
      <w:r w:rsidR="00D702CE" w:rsidRPr="00CD77BC">
        <w:rPr>
          <w:rFonts w:cstheme="minorHAnsi"/>
          <w:color w:val="3C4245"/>
          <w:sz w:val="20"/>
          <w:szCs w:val="20"/>
        </w:rPr>
        <w:t>.</w:t>
      </w:r>
    </w:p>
    <w:p w14:paraId="76D4364F" w14:textId="77777777"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Colóquese </w:t>
      </w:r>
      <w:r w:rsidR="00D702CE" w:rsidRPr="00CD77BC">
        <w:rPr>
          <w:rFonts w:cstheme="minorHAnsi"/>
          <w:color w:val="3C4245"/>
          <w:sz w:val="20"/>
          <w:szCs w:val="20"/>
        </w:rPr>
        <w:t>el tapabocas</w:t>
      </w:r>
      <w:r w:rsidRPr="00CD77BC">
        <w:rPr>
          <w:rFonts w:cstheme="minorHAnsi"/>
          <w:color w:val="3C4245"/>
          <w:sz w:val="20"/>
          <w:szCs w:val="20"/>
        </w:rPr>
        <w:t xml:space="preserve"> </w:t>
      </w:r>
      <w:r w:rsidR="00D510E9" w:rsidRPr="00CD77BC">
        <w:rPr>
          <w:rFonts w:cstheme="minorHAnsi"/>
          <w:color w:val="3C4245"/>
          <w:sz w:val="20"/>
          <w:szCs w:val="20"/>
        </w:rPr>
        <w:t xml:space="preserve">desechable </w:t>
      </w:r>
      <w:r w:rsidRPr="00CD77BC">
        <w:rPr>
          <w:rFonts w:cstheme="minorHAnsi"/>
          <w:color w:val="3C4245"/>
          <w:sz w:val="20"/>
          <w:szCs w:val="20"/>
        </w:rPr>
        <w:t xml:space="preserve">sobre la cara. Pellizque la tira de metal o el borde rígido </w:t>
      </w:r>
      <w:r w:rsidR="00D702CE" w:rsidRPr="00CD77BC">
        <w:rPr>
          <w:rFonts w:cstheme="minorHAnsi"/>
          <w:color w:val="3C4245"/>
          <w:sz w:val="20"/>
          <w:szCs w:val="20"/>
        </w:rPr>
        <w:t>del tapabocas</w:t>
      </w:r>
      <w:r w:rsidRPr="00CD77BC">
        <w:rPr>
          <w:rFonts w:cstheme="minorHAnsi"/>
          <w:color w:val="3C4245"/>
          <w:sz w:val="20"/>
          <w:szCs w:val="20"/>
        </w:rPr>
        <w:t xml:space="preserve"> para que se amolde a la forma de su nariz</w:t>
      </w:r>
      <w:r w:rsidR="00D702CE" w:rsidRPr="00CD77BC">
        <w:rPr>
          <w:rFonts w:cstheme="minorHAnsi"/>
          <w:color w:val="3C4245"/>
          <w:sz w:val="20"/>
          <w:szCs w:val="20"/>
        </w:rPr>
        <w:t>.</w:t>
      </w:r>
    </w:p>
    <w:p w14:paraId="46347713" w14:textId="77777777"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Tire hacia abajo de la parte inferior </w:t>
      </w:r>
      <w:r w:rsidR="00D702CE" w:rsidRPr="00CD77BC">
        <w:rPr>
          <w:rFonts w:cstheme="minorHAnsi"/>
          <w:color w:val="3C4245"/>
          <w:sz w:val="20"/>
          <w:szCs w:val="20"/>
        </w:rPr>
        <w:t>del tapabocas</w:t>
      </w:r>
      <w:r w:rsidRPr="00CD77BC">
        <w:rPr>
          <w:rFonts w:cstheme="minorHAnsi"/>
          <w:color w:val="3C4245"/>
          <w:sz w:val="20"/>
          <w:szCs w:val="20"/>
        </w:rPr>
        <w:t xml:space="preserve"> para que le cubra la boca y la barbilla</w:t>
      </w:r>
      <w:r w:rsidR="00D702CE" w:rsidRPr="00CD77BC">
        <w:rPr>
          <w:rFonts w:cstheme="minorHAnsi"/>
          <w:color w:val="3C4245"/>
          <w:sz w:val="20"/>
          <w:szCs w:val="20"/>
        </w:rPr>
        <w:t>.</w:t>
      </w:r>
    </w:p>
    <w:p w14:paraId="65C8EFD6" w14:textId="77777777"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No toque </w:t>
      </w:r>
      <w:r w:rsidR="00D702CE" w:rsidRPr="00CD77BC">
        <w:rPr>
          <w:rFonts w:cstheme="minorHAnsi"/>
          <w:color w:val="3C4245"/>
          <w:sz w:val="20"/>
          <w:szCs w:val="20"/>
        </w:rPr>
        <w:t xml:space="preserve">el </w:t>
      </w:r>
      <w:r w:rsidR="00204071" w:rsidRPr="00CD77BC">
        <w:rPr>
          <w:rFonts w:cstheme="minorHAnsi"/>
          <w:color w:val="3C4245"/>
          <w:sz w:val="20"/>
          <w:szCs w:val="20"/>
        </w:rPr>
        <w:t>tapabocas mientras</w:t>
      </w:r>
      <w:r w:rsidRPr="00CD77BC">
        <w:rPr>
          <w:rFonts w:cstheme="minorHAnsi"/>
          <w:color w:val="3C4245"/>
          <w:sz w:val="20"/>
          <w:szCs w:val="20"/>
        </w:rPr>
        <w:t xml:space="preserve"> </w:t>
      </w:r>
      <w:r w:rsidR="00D702CE" w:rsidRPr="00CD77BC">
        <w:rPr>
          <w:rFonts w:cstheme="minorHAnsi"/>
          <w:color w:val="3C4245"/>
          <w:sz w:val="20"/>
          <w:szCs w:val="20"/>
        </w:rPr>
        <w:t>lo esté usando</w:t>
      </w:r>
      <w:r w:rsidR="00D510E9" w:rsidRPr="00CD77BC">
        <w:rPr>
          <w:rFonts w:cstheme="minorHAnsi"/>
          <w:color w:val="3C4245"/>
          <w:sz w:val="20"/>
          <w:szCs w:val="20"/>
        </w:rPr>
        <w:t>.</w:t>
      </w:r>
    </w:p>
    <w:p w14:paraId="68A5E012" w14:textId="77777777"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Después de usar </w:t>
      </w:r>
      <w:r w:rsidR="00204071" w:rsidRPr="00CD77BC">
        <w:rPr>
          <w:rFonts w:cstheme="minorHAnsi"/>
          <w:color w:val="3C4245"/>
          <w:sz w:val="20"/>
          <w:szCs w:val="20"/>
        </w:rPr>
        <w:t>el tapabocas,</w:t>
      </w:r>
      <w:r w:rsidRPr="00CD77BC">
        <w:rPr>
          <w:rFonts w:cstheme="minorHAnsi"/>
          <w:color w:val="3C4245"/>
          <w:sz w:val="20"/>
          <w:szCs w:val="20"/>
        </w:rPr>
        <w:t xml:space="preserve"> quítesel</w:t>
      </w:r>
      <w:r w:rsidR="00204071" w:rsidRPr="00CD77BC">
        <w:rPr>
          <w:rFonts w:cstheme="minorHAnsi"/>
          <w:color w:val="3C4245"/>
          <w:sz w:val="20"/>
          <w:szCs w:val="20"/>
        </w:rPr>
        <w:t>o</w:t>
      </w:r>
      <w:r w:rsidRPr="00CD77BC">
        <w:rPr>
          <w:rFonts w:cstheme="minorHAnsi"/>
          <w:color w:val="3C4245"/>
          <w:sz w:val="20"/>
          <w:szCs w:val="20"/>
        </w:rPr>
        <w:t xml:space="preserve"> con las manos limpias; retire las cintas elásticas de detrás de las orejas manteniendo </w:t>
      </w:r>
      <w:r w:rsidR="00204071" w:rsidRPr="00CD77BC">
        <w:rPr>
          <w:rFonts w:cstheme="minorHAnsi"/>
          <w:color w:val="3C4245"/>
          <w:sz w:val="20"/>
          <w:szCs w:val="20"/>
        </w:rPr>
        <w:t>el tapabocas</w:t>
      </w:r>
      <w:r w:rsidRPr="00CD77BC">
        <w:rPr>
          <w:rFonts w:cstheme="minorHAnsi"/>
          <w:color w:val="3C4245"/>
          <w:sz w:val="20"/>
          <w:szCs w:val="20"/>
        </w:rPr>
        <w:t xml:space="preserve"> alejad</w:t>
      </w:r>
      <w:r w:rsidR="00204071" w:rsidRPr="00CD77BC">
        <w:rPr>
          <w:rFonts w:cstheme="minorHAnsi"/>
          <w:color w:val="3C4245"/>
          <w:sz w:val="20"/>
          <w:szCs w:val="20"/>
        </w:rPr>
        <w:t>o</w:t>
      </w:r>
      <w:r w:rsidRPr="00CD77BC">
        <w:rPr>
          <w:rFonts w:cstheme="minorHAnsi"/>
          <w:color w:val="3C4245"/>
          <w:sz w:val="20"/>
          <w:szCs w:val="20"/>
        </w:rPr>
        <w:t xml:space="preserve"> de la cara y la ropa, para no tocar las superficies potencialmente contaminadas </w:t>
      </w:r>
      <w:r w:rsidR="00204071" w:rsidRPr="00CD77BC">
        <w:rPr>
          <w:rFonts w:cstheme="minorHAnsi"/>
          <w:color w:val="3C4245"/>
          <w:sz w:val="20"/>
          <w:szCs w:val="20"/>
        </w:rPr>
        <w:t>del tapabocas</w:t>
      </w:r>
      <w:r w:rsidRPr="00CD77BC">
        <w:rPr>
          <w:rFonts w:cstheme="minorHAnsi"/>
          <w:color w:val="3C4245"/>
          <w:sz w:val="20"/>
          <w:szCs w:val="20"/>
        </w:rPr>
        <w:t>.</w:t>
      </w:r>
    </w:p>
    <w:p w14:paraId="3E9211FE" w14:textId="77777777" w:rsidR="00204071"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Deseche </w:t>
      </w:r>
      <w:r w:rsidR="00204071" w:rsidRPr="00CD77BC">
        <w:rPr>
          <w:rFonts w:cstheme="minorHAnsi"/>
          <w:color w:val="3C4245"/>
          <w:sz w:val="20"/>
          <w:szCs w:val="20"/>
        </w:rPr>
        <w:t>el tapabocas</w:t>
      </w:r>
      <w:r w:rsidRPr="00CD77BC">
        <w:rPr>
          <w:rFonts w:cstheme="minorHAnsi"/>
          <w:color w:val="3C4245"/>
          <w:sz w:val="20"/>
          <w:szCs w:val="20"/>
        </w:rPr>
        <w:t xml:space="preserve"> en un contenedor cerrado inmediatamente después de su uso. No reutilice </w:t>
      </w:r>
      <w:r w:rsidR="00204071" w:rsidRPr="00CD77BC">
        <w:rPr>
          <w:rFonts w:cstheme="minorHAnsi"/>
          <w:color w:val="3C4245"/>
          <w:sz w:val="20"/>
          <w:szCs w:val="20"/>
        </w:rPr>
        <w:t>el tapabocas</w:t>
      </w:r>
      <w:r w:rsidR="00215540" w:rsidRPr="00CD77BC">
        <w:rPr>
          <w:rFonts w:cstheme="minorHAnsi"/>
          <w:color w:val="3C4245"/>
          <w:sz w:val="20"/>
          <w:szCs w:val="20"/>
        </w:rPr>
        <w:t xml:space="preserve"> desechable</w:t>
      </w:r>
      <w:r w:rsidRPr="00CD77BC">
        <w:rPr>
          <w:rFonts w:cstheme="minorHAnsi"/>
          <w:color w:val="3C4245"/>
          <w:sz w:val="20"/>
          <w:szCs w:val="20"/>
        </w:rPr>
        <w:t>.</w:t>
      </w:r>
      <w:r w:rsidR="00D510E9" w:rsidRPr="00CD77BC">
        <w:rPr>
          <w:rFonts w:cstheme="minorHAnsi"/>
          <w:color w:val="3C4245"/>
          <w:sz w:val="20"/>
          <w:szCs w:val="20"/>
        </w:rPr>
        <w:t xml:space="preserve"> Si es </w:t>
      </w:r>
      <w:r w:rsidR="00204071" w:rsidRPr="00CD77BC">
        <w:rPr>
          <w:rFonts w:cstheme="minorHAnsi"/>
          <w:color w:val="3C4245"/>
          <w:sz w:val="20"/>
          <w:szCs w:val="20"/>
        </w:rPr>
        <w:t>un tapabocas</w:t>
      </w:r>
      <w:r w:rsidR="00D510E9" w:rsidRPr="00CD77BC">
        <w:rPr>
          <w:rFonts w:cstheme="minorHAnsi"/>
          <w:color w:val="3C4245"/>
          <w:sz w:val="20"/>
          <w:szCs w:val="20"/>
        </w:rPr>
        <w:t xml:space="preserve"> de tela o reutilizable lável</w:t>
      </w:r>
      <w:r w:rsidR="00204071" w:rsidRPr="00CD77BC">
        <w:rPr>
          <w:rFonts w:cstheme="minorHAnsi"/>
          <w:color w:val="3C4245"/>
          <w:sz w:val="20"/>
          <w:szCs w:val="20"/>
        </w:rPr>
        <w:t>o</w:t>
      </w:r>
      <w:r w:rsidR="00D510E9" w:rsidRPr="00CD77BC">
        <w:rPr>
          <w:rFonts w:cstheme="minorHAnsi"/>
          <w:color w:val="3C4245"/>
          <w:sz w:val="20"/>
          <w:szCs w:val="20"/>
        </w:rPr>
        <w:t xml:space="preserve"> con agua y jabón.</w:t>
      </w:r>
    </w:p>
    <w:p w14:paraId="04C915FE" w14:textId="76306498" w:rsidR="00347C99" w:rsidRPr="00CD77BC" w:rsidRDefault="00954D52" w:rsidP="00227BAD">
      <w:pPr>
        <w:numPr>
          <w:ilvl w:val="0"/>
          <w:numId w:val="14"/>
        </w:numPr>
        <w:tabs>
          <w:tab w:val="clear" w:pos="720"/>
          <w:tab w:val="num" w:pos="284"/>
        </w:tabs>
        <w:spacing w:after="0"/>
        <w:ind w:left="284" w:hanging="284"/>
        <w:jc w:val="both"/>
        <w:rPr>
          <w:rFonts w:cstheme="minorHAnsi"/>
          <w:color w:val="3C4245"/>
          <w:sz w:val="20"/>
          <w:szCs w:val="20"/>
        </w:rPr>
      </w:pPr>
      <w:r w:rsidRPr="00CD77BC">
        <w:rPr>
          <w:rFonts w:cstheme="minorHAnsi"/>
          <w:color w:val="3C4245"/>
          <w:sz w:val="20"/>
          <w:szCs w:val="20"/>
        </w:rPr>
        <w:t xml:space="preserve">Practique la higiene de las manos después de tocar o desechar </w:t>
      </w:r>
      <w:r w:rsidR="00204071" w:rsidRPr="00CD77BC">
        <w:rPr>
          <w:rFonts w:cstheme="minorHAnsi"/>
          <w:color w:val="3C4245"/>
          <w:sz w:val="20"/>
          <w:szCs w:val="20"/>
        </w:rPr>
        <w:t>el tapabocas</w:t>
      </w:r>
      <w:r w:rsidR="00227BAD" w:rsidRPr="00CD77BC">
        <w:rPr>
          <w:rFonts w:cstheme="minorHAnsi"/>
          <w:color w:val="3C4245"/>
          <w:sz w:val="20"/>
          <w:szCs w:val="20"/>
        </w:rPr>
        <w:t>. L</w:t>
      </w:r>
      <w:r w:rsidR="00D702CE" w:rsidRPr="00CD77BC">
        <w:rPr>
          <w:rFonts w:cstheme="minorHAnsi"/>
          <w:color w:val="3C4245"/>
          <w:sz w:val="20"/>
          <w:szCs w:val="20"/>
        </w:rPr>
        <w:t>áveselas con agua y jabón</w:t>
      </w:r>
      <w:r w:rsidR="00227BAD" w:rsidRPr="00CD77BC">
        <w:rPr>
          <w:rFonts w:cstheme="minorHAnsi"/>
          <w:color w:val="3C4245"/>
          <w:sz w:val="20"/>
          <w:szCs w:val="20"/>
        </w:rPr>
        <w:t xml:space="preserve"> </w:t>
      </w:r>
      <w:r w:rsidR="00D702CE" w:rsidRPr="00CD77BC">
        <w:rPr>
          <w:rFonts w:cstheme="minorHAnsi"/>
          <w:color w:val="3C4245"/>
          <w:sz w:val="20"/>
          <w:szCs w:val="20"/>
        </w:rPr>
        <w:t>o u</w:t>
      </w:r>
      <w:r w:rsidRPr="00CD77BC">
        <w:rPr>
          <w:rFonts w:cstheme="minorHAnsi"/>
          <w:color w:val="3C4245"/>
          <w:sz w:val="20"/>
          <w:szCs w:val="20"/>
        </w:rPr>
        <w:t>se un desinfectante a base de alcohol</w:t>
      </w:r>
      <w:r w:rsidR="00D702CE" w:rsidRPr="00CD77BC">
        <w:rPr>
          <w:rFonts w:cstheme="minorHAnsi"/>
          <w:color w:val="3C4245"/>
          <w:sz w:val="20"/>
          <w:szCs w:val="20"/>
        </w:rPr>
        <w:t>.</w:t>
      </w:r>
    </w:p>
    <w:sectPr w:rsidR="00347C99" w:rsidRPr="00CD77BC" w:rsidSect="00846C2A">
      <w:headerReference w:type="default" r:id="rId10"/>
      <w:footerReference w:type="default" r:id="rId11"/>
      <w:headerReference w:type="first" r:id="rId12"/>
      <w:footerReference w:type="first" r:id="rId13"/>
      <w:pgSz w:w="12240" w:h="15840"/>
      <w:pgMar w:top="1134" w:right="1134" w:bottom="851"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4C2B1" w14:textId="77777777" w:rsidR="00B61F8D" w:rsidRDefault="00B61F8D" w:rsidP="00195ED7">
      <w:pPr>
        <w:spacing w:after="0" w:line="240" w:lineRule="auto"/>
      </w:pPr>
      <w:r>
        <w:separator/>
      </w:r>
    </w:p>
  </w:endnote>
  <w:endnote w:type="continuationSeparator" w:id="0">
    <w:p w14:paraId="554DA1F4" w14:textId="77777777" w:rsidR="00B61F8D" w:rsidRDefault="00B61F8D" w:rsidP="0019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6E08" w14:textId="77777777" w:rsidR="004D3D18" w:rsidRPr="00611BB2" w:rsidRDefault="004D3D18" w:rsidP="004D3D18">
    <w:pPr>
      <w:pStyle w:val="Piedepgina"/>
      <w:jc w:val="center"/>
      <w:rPr>
        <w:rFonts w:ascii="Arial" w:hAnsi="Arial" w:cs="Arial"/>
        <w:lang w:val="es-MX"/>
      </w:rPr>
    </w:pPr>
    <w:r w:rsidRPr="00611BB2">
      <w:rPr>
        <w:rFonts w:ascii="Arial" w:hAnsi="Arial" w:cs="Arial"/>
        <w:lang w:val="es-MX"/>
      </w:rPr>
      <w:t xml:space="preserve">PÚBLICO </w:t>
    </w:r>
    <w:r w:rsidRPr="00611BB2">
      <w:rPr>
        <w:rFonts w:ascii="Arial" w:hAnsi="Arial" w:cs="Arial"/>
        <w:lang w:val="es-MX"/>
      </w:rPr>
      <w:br/>
      <w:t>AES Colombia – Distribución Interna</w:t>
    </w:r>
  </w:p>
  <w:p w14:paraId="64DEFDB9" w14:textId="77777777" w:rsidR="004D3D18" w:rsidRPr="00611BB2" w:rsidRDefault="004D3D18" w:rsidP="004D3D18">
    <w:pPr>
      <w:jc w:val="center"/>
      <w:rPr>
        <w:rFonts w:cs="Arial"/>
      </w:rPr>
    </w:pPr>
  </w:p>
  <w:p w14:paraId="7040BFDC" w14:textId="77777777" w:rsidR="004D3D18" w:rsidRDefault="004D3D1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XSpec="center" w:tblpY="-6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43"/>
      <w:gridCol w:w="2591"/>
      <w:gridCol w:w="3063"/>
      <w:gridCol w:w="1124"/>
    </w:tblGrid>
    <w:tr w:rsidR="004D3D18" w:rsidRPr="00BA3C2D" w14:paraId="5256A4BF" w14:textId="77777777" w:rsidTr="00572B18">
      <w:trPr>
        <w:trHeight w:val="274"/>
      </w:trPr>
      <w:tc>
        <w:tcPr>
          <w:tcW w:w="1418" w:type="dxa"/>
          <w:vMerge w:val="restart"/>
          <w:tcBorders>
            <w:top w:val="single" w:sz="4" w:space="0" w:color="auto"/>
            <w:left w:val="single" w:sz="4" w:space="0" w:color="auto"/>
            <w:bottom w:val="single" w:sz="4" w:space="0" w:color="auto"/>
            <w:right w:val="single" w:sz="4" w:space="0" w:color="auto"/>
          </w:tcBorders>
        </w:tcPr>
        <w:p w14:paraId="317804B0" w14:textId="77777777" w:rsidR="004D3D18" w:rsidRPr="00BA3C2D" w:rsidRDefault="004D3D18" w:rsidP="004D3D18">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Aprobó</w:t>
          </w:r>
        </w:p>
        <w:p w14:paraId="64589BCB" w14:textId="77777777" w:rsidR="004D3D18" w:rsidRDefault="004D3D18" w:rsidP="004D3D18">
          <w:pPr>
            <w:tabs>
              <w:tab w:val="center" w:pos="4252"/>
              <w:tab w:val="right" w:pos="8504"/>
            </w:tabs>
            <w:spacing w:after="0" w:line="264" w:lineRule="auto"/>
            <w:jc w:val="center"/>
            <w:rPr>
              <w:rFonts w:ascii="Arial" w:hAnsi="Arial" w:cs="Arial"/>
              <w:sz w:val="12"/>
              <w:szCs w:val="12"/>
            </w:rPr>
          </w:pPr>
          <w:r w:rsidRPr="00BA3C2D">
            <w:rPr>
              <w:rFonts w:ascii="Arial" w:hAnsi="Arial" w:cs="Arial"/>
              <w:sz w:val="12"/>
              <w:szCs w:val="12"/>
            </w:rPr>
            <w:t xml:space="preserve">William Alarcón </w:t>
          </w:r>
        </w:p>
        <w:p w14:paraId="365D9C01" w14:textId="77777777" w:rsidR="004D3D18" w:rsidRPr="00BA3C2D" w:rsidRDefault="004D3D18" w:rsidP="004D3D18">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 xml:space="preserve">Gerente de Operaciones </w:t>
          </w:r>
        </w:p>
      </w:tc>
      <w:tc>
        <w:tcPr>
          <w:tcW w:w="1443" w:type="dxa"/>
          <w:vMerge w:val="restart"/>
          <w:tcBorders>
            <w:top w:val="single" w:sz="4" w:space="0" w:color="auto"/>
            <w:left w:val="single" w:sz="4" w:space="0" w:color="auto"/>
            <w:bottom w:val="single" w:sz="4" w:space="0" w:color="auto"/>
            <w:right w:val="single" w:sz="4" w:space="0" w:color="auto"/>
          </w:tcBorders>
        </w:tcPr>
        <w:p w14:paraId="4036A35C" w14:textId="77777777" w:rsidR="004D3D18" w:rsidRDefault="004D3D18" w:rsidP="004D3D18">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Elaboró:</w:t>
          </w:r>
        </w:p>
        <w:p w14:paraId="0B25E7D4" w14:textId="77777777" w:rsidR="004D3D18" w:rsidRDefault="004D3D18" w:rsidP="004D3D18">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Francisco Castro</w:t>
          </w:r>
        </w:p>
        <w:p w14:paraId="483B569B" w14:textId="77777777" w:rsidR="004D3D18" w:rsidRPr="00BA3C2D" w:rsidRDefault="004D3D18" w:rsidP="004D3D18">
          <w:pPr>
            <w:tabs>
              <w:tab w:val="center" w:pos="4252"/>
              <w:tab w:val="right" w:pos="8504"/>
            </w:tabs>
            <w:spacing w:after="0" w:line="264" w:lineRule="auto"/>
            <w:jc w:val="center"/>
            <w:rPr>
              <w:rFonts w:ascii="Arial" w:hAnsi="Arial" w:cs="Arial"/>
              <w:sz w:val="12"/>
              <w:szCs w:val="12"/>
            </w:rPr>
          </w:pPr>
          <w:r>
            <w:rPr>
              <w:rFonts w:ascii="Arial" w:hAnsi="Arial" w:cs="Arial"/>
              <w:sz w:val="12"/>
              <w:szCs w:val="12"/>
            </w:rPr>
            <w:t>05/08/2020</w:t>
          </w:r>
        </w:p>
      </w:tc>
      <w:tc>
        <w:tcPr>
          <w:tcW w:w="2591" w:type="dxa"/>
          <w:tcBorders>
            <w:top w:val="single" w:sz="4" w:space="0" w:color="auto"/>
            <w:left w:val="single" w:sz="4" w:space="0" w:color="auto"/>
            <w:bottom w:val="single" w:sz="4" w:space="0" w:color="auto"/>
            <w:right w:val="single" w:sz="4" w:space="0" w:color="auto"/>
          </w:tcBorders>
          <w:vAlign w:val="center"/>
          <w:hideMark/>
        </w:tcPr>
        <w:p w14:paraId="277640B1" w14:textId="77777777" w:rsidR="004D3D18" w:rsidRPr="00BA3C2D" w:rsidRDefault="004D3D18" w:rsidP="004D3D18">
          <w:pPr>
            <w:tabs>
              <w:tab w:val="center" w:pos="4252"/>
              <w:tab w:val="right" w:pos="8504"/>
            </w:tabs>
            <w:spacing w:after="0" w:line="264" w:lineRule="auto"/>
            <w:rPr>
              <w:rFonts w:ascii="Arial" w:hAnsi="Arial" w:cs="Arial"/>
              <w:bCs/>
              <w:sz w:val="18"/>
              <w:szCs w:val="18"/>
            </w:rPr>
          </w:pPr>
          <w:r w:rsidRPr="00BA3C2D">
            <w:rPr>
              <w:rFonts w:ascii="Arial" w:hAnsi="Arial" w:cs="Arial"/>
              <w:bCs/>
              <w:sz w:val="12"/>
              <w:szCs w:val="12"/>
            </w:rPr>
            <w:t xml:space="preserve">Revisado por: </w:t>
          </w:r>
          <w:r w:rsidRPr="00BA3C2D">
            <w:rPr>
              <w:rFonts w:ascii="Arial" w:hAnsi="Arial" w:cs="Arial"/>
              <w:bCs/>
              <w:sz w:val="18"/>
              <w:szCs w:val="18"/>
            </w:rPr>
            <w:t xml:space="preserve"> </w:t>
          </w:r>
          <w:r w:rsidRPr="00846C2A">
            <w:rPr>
              <w:rFonts w:ascii="Arial" w:hAnsi="Arial" w:cs="Arial"/>
              <w:sz w:val="12"/>
              <w:szCs w:val="12"/>
            </w:rPr>
            <w:t>Maria</w:t>
          </w:r>
          <w:r>
            <w:rPr>
              <w:rFonts w:ascii="Arial" w:hAnsi="Arial" w:cs="Arial"/>
              <w:sz w:val="12"/>
              <w:szCs w:val="12"/>
            </w:rPr>
            <w:t xml:space="preserve"> E. Valderrama </w:t>
          </w:r>
        </w:p>
        <w:p w14:paraId="7E9C8B9B" w14:textId="77777777" w:rsidR="004D3D18" w:rsidRPr="00BA3C2D" w:rsidRDefault="004D3D18" w:rsidP="004D3D18">
          <w:pPr>
            <w:tabs>
              <w:tab w:val="center" w:pos="4252"/>
              <w:tab w:val="right" w:pos="8504"/>
            </w:tabs>
            <w:spacing w:after="0" w:line="264" w:lineRule="auto"/>
            <w:rPr>
              <w:rFonts w:ascii="Arial" w:hAnsi="Arial" w:cs="Arial"/>
              <w:bCs/>
              <w:sz w:val="12"/>
              <w:szCs w:val="12"/>
            </w:rPr>
          </w:pPr>
        </w:p>
      </w:tc>
      <w:tc>
        <w:tcPr>
          <w:tcW w:w="3063" w:type="dxa"/>
          <w:tcBorders>
            <w:top w:val="single" w:sz="4" w:space="0" w:color="auto"/>
            <w:left w:val="single" w:sz="4" w:space="0" w:color="auto"/>
            <w:bottom w:val="single" w:sz="4" w:space="0" w:color="auto"/>
            <w:right w:val="single" w:sz="4" w:space="0" w:color="auto"/>
          </w:tcBorders>
          <w:vAlign w:val="center"/>
          <w:hideMark/>
        </w:tcPr>
        <w:p w14:paraId="56A4BA2F" w14:textId="25A65EB4" w:rsidR="004D3D18" w:rsidRPr="00BA3C2D" w:rsidRDefault="004D3D18" w:rsidP="004D3D18">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Fecha Efectiva</w:t>
          </w:r>
          <w:r>
            <w:rPr>
              <w:rFonts w:ascii="Arial" w:hAnsi="Arial" w:cs="Arial"/>
              <w:bCs/>
              <w:sz w:val="12"/>
              <w:szCs w:val="12"/>
            </w:rPr>
            <w:t xml:space="preserve">: </w:t>
          </w:r>
          <w:r w:rsidR="00BD7919">
            <w:rPr>
              <w:rFonts w:ascii="Arial" w:hAnsi="Arial" w:cs="Arial"/>
              <w:bCs/>
              <w:sz w:val="12"/>
              <w:szCs w:val="12"/>
            </w:rPr>
            <w:t>18/02/2022</w:t>
          </w:r>
        </w:p>
      </w:tc>
      <w:tc>
        <w:tcPr>
          <w:tcW w:w="1124" w:type="dxa"/>
          <w:tcBorders>
            <w:top w:val="single" w:sz="4" w:space="0" w:color="auto"/>
            <w:left w:val="single" w:sz="4" w:space="0" w:color="auto"/>
            <w:bottom w:val="single" w:sz="4" w:space="0" w:color="auto"/>
            <w:right w:val="single" w:sz="4" w:space="0" w:color="auto"/>
          </w:tcBorders>
          <w:vAlign w:val="center"/>
          <w:hideMark/>
        </w:tcPr>
        <w:p w14:paraId="0887871A" w14:textId="77777777" w:rsidR="004D3D18" w:rsidRPr="00BA3C2D" w:rsidRDefault="004D3D18" w:rsidP="004D3D18">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No. Hojas:</w:t>
          </w:r>
          <w:r>
            <w:rPr>
              <w:rFonts w:ascii="Arial" w:hAnsi="Arial" w:cs="Arial"/>
              <w:sz w:val="12"/>
              <w:szCs w:val="12"/>
            </w:rPr>
            <w:t xml:space="preserve"> 2</w:t>
          </w:r>
        </w:p>
      </w:tc>
    </w:tr>
    <w:tr w:rsidR="004D3D18" w:rsidRPr="00BA3C2D" w14:paraId="1EFECBBC" w14:textId="77777777" w:rsidTr="00572B18">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B04FB" w14:textId="77777777" w:rsidR="004D3D18" w:rsidRPr="00BA3C2D" w:rsidRDefault="004D3D18" w:rsidP="004D3D18">
          <w:pPr>
            <w:spacing w:after="0" w:line="240" w:lineRule="auto"/>
            <w:rPr>
              <w:rFonts w:ascii="Arial" w:hAnsi="Arial"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B09F9" w14:textId="77777777" w:rsidR="004D3D18" w:rsidRPr="00BA3C2D" w:rsidRDefault="004D3D18" w:rsidP="004D3D18">
          <w:pPr>
            <w:spacing w:after="0" w:line="240" w:lineRule="auto"/>
            <w:rPr>
              <w:rFonts w:ascii="Arial" w:hAnsi="Arial" w:cs="Arial"/>
              <w:sz w:val="12"/>
              <w:szCs w:val="12"/>
            </w:rPr>
          </w:pPr>
        </w:p>
      </w:tc>
      <w:tc>
        <w:tcPr>
          <w:tcW w:w="2591" w:type="dxa"/>
          <w:tcBorders>
            <w:top w:val="single" w:sz="4" w:space="0" w:color="auto"/>
            <w:left w:val="single" w:sz="4" w:space="0" w:color="auto"/>
            <w:bottom w:val="single" w:sz="4" w:space="0" w:color="auto"/>
            <w:right w:val="single" w:sz="4" w:space="0" w:color="auto"/>
          </w:tcBorders>
          <w:vAlign w:val="center"/>
          <w:hideMark/>
        </w:tcPr>
        <w:p w14:paraId="71BA4170" w14:textId="3BE88EFF" w:rsidR="004D3D18" w:rsidRPr="00BA3C2D" w:rsidRDefault="004D3D18" w:rsidP="004D3D18">
          <w:pPr>
            <w:tabs>
              <w:tab w:val="center" w:pos="4252"/>
              <w:tab w:val="right" w:pos="8504"/>
            </w:tabs>
            <w:spacing w:after="0" w:line="264" w:lineRule="auto"/>
            <w:rPr>
              <w:rFonts w:ascii="Arial" w:hAnsi="Arial" w:cs="Arial"/>
              <w:bCs/>
              <w:sz w:val="12"/>
              <w:szCs w:val="12"/>
            </w:rPr>
          </w:pPr>
          <w:r w:rsidRPr="00BA3C2D">
            <w:rPr>
              <w:rFonts w:ascii="Arial" w:hAnsi="Arial" w:cs="Arial"/>
              <w:bCs/>
              <w:sz w:val="12"/>
              <w:szCs w:val="12"/>
            </w:rPr>
            <w:t xml:space="preserve">Fecha Revisión: </w:t>
          </w:r>
          <w:r>
            <w:rPr>
              <w:rFonts w:ascii="Arial" w:hAnsi="Arial" w:cs="Arial"/>
              <w:bCs/>
              <w:sz w:val="12"/>
              <w:szCs w:val="12"/>
            </w:rPr>
            <w:t xml:space="preserve"> </w:t>
          </w:r>
          <w:r w:rsidR="00BD7919">
            <w:rPr>
              <w:rFonts w:ascii="Arial" w:hAnsi="Arial" w:cs="Arial"/>
              <w:bCs/>
              <w:sz w:val="12"/>
              <w:szCs w:val="12"/>
            </w:rPr>
            <w:t>16/02/2022</w:t>
          </w:r>
        </w:p>
      </w:tc>
      <w:tc>
        <w:tcPr>
          <w:tcW w:w="3063" w:type="dxa"/>
          <w:tcBorders>
            <w:top w:val="single" w:sz="4" w:space="0" w:color="auto"/>
            <w:left w:val="single" w:sz="4" w:space="0" w:color="auto"/>
            <w:bottom w:val="single" w:sz="4" w:space="0" w:color="auto"/>
            <w:right w:val="single" w:sz="4" w:space="0" w:color="auto"/>
          </w:tcBorders>
          <w:vAlign w:val="center"/>
          <w:hideMark/>
        </w:tcPr>
        <w:p w14:paraId="116D576F" w14:textId="783141BB" w:rsidR="004D3D18" w:rsidRPr="00BA3C2D" w:rsidRDefault="004D3D18" w:rsidP="004D3D18">
          <w:pPr>
            <w:tabs>
              <w:tab w:val="center" w:pos="4252"/>
              <w:tab w:val="right" w:pos="8504"/>
            </w:tabs>
            <w:spacing w:after="0" w:line="264" w:lineRule="auto"/>
            <w:rPr>
              <w:rFonts w:ascii="Arial" w:hAnsi="Arial" w:cs="Arial"/>
              <w:bCs/>
              <w:sz w:val="12"/>
              <w:szCs w:val="12"/>
            </w:rPr>
          </w:pPr>
          <w:r>
            <w:rPr>
              <w:rFonts w:ascii="Arial" w:hAnsi="Arial" w:cs="Arial"/>
              <w:bCs/>
              <w:sz w:val="12"/>
              <w:szCs w:val="12"/>
            </w:rPr>
            <w:t xml:space="preserve">Fecha Actualización: </w:t>
          </w:r>
          <w:r w:rsidR="00BD7919">
            <w:rPr>
              <w:rFonts w:ascii="Arial" w:hAnsi="Arial" w:cs="Arial"/>
              <w:bCs/>
              <w:sz w:val="12"/>
              <w:szCs w:val="12"/>
            </w:rPr>
            <w:t>18/02/2022</w:t>
          </w:r>
        </w:p>
      </w:tc>
      <w:tc>
        <w:tcPr>
          <w:tcW w:w="1124" w:type="dxa"/>
          <w:tcBorders>
            <w:top w:val="single" w:sz="4" w:space="0" w:color="auto"/>
            <w:left w:val="single" w:sz="4" w:space="0" w:color="auto"/>
            <w:bottom w:val="single" w:sz="4" w:space="0" w:color="auto"/>
            <w:right w:val="single" w:sz="4" w:space="0" w:color="auto"/>
          </w:tcBorders>
          <w:vAlign w:val="center"/>
          <w:hideMark/>
        </w:tcPr>
        <w:p w14:paraId="2ABFE69D" w14:textId="77777777" w:rsidR="004D3D18" w:rsidRPr="00BA3C2D" w:rsidRDefault="004D3D18" w:rsidP="004D3D18">
          <w:pPr>
            <w:tabs>
              <w:tab w:val="center" w:pos="4252"/>
              <w:tab w:val="right" w:pos="8504"/>
            </w:tabs>
            <w:spacing w:after="0" w:line="264" w:lineRule="auto"/>
            <w:rPr>
              <w:rFonts w:ascii="Arial" w:hAnsi="Arial" w:cs="Arial"/>
              <w:sz w:val="12"/>
              <w:szCs w:val="12"/>
            </w:rPr>
          </w:pPr>
          <w:r w:rsidRPr="00BA3C2D">
            <w:rPr>
              <w:rFonts w:ascii="Arial" w:hAnsi="Arial" w:cs="Arial"/>
              <w:bCs/>
              <w:sz w:val="12"/>
              <w:szCs w:val="12"/>
            </w:rPr>
            <w:t xml:space="preserve">No. Anexos: </w:t>
          </w:r>
          <w:r>
            <w:rPr>
              <w:rFonts w:ascii="Arial" w:hAnsi="Arial" w:cs="Arial"/>
              <w:bCs/>
              <w:sz w:val="12"/>
              <w:szCs w:val="12"/>
            </w:rPr>
            <w:t>0</w:t>
          </w:r>
        </w:p>
      </w:tc>
    </w:tr>
  </w:tbl>
  <w:p w14:paraId="7DD00C62" w14:textId="77777777" w:rsidR="004D3D18" w:rsidRDefault="004D3D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43E5" w14:textId="77777777" w:rsidR="00B61F8D" w:rsidRDefault="00B61F8D" w:rsidP="00195ED7">
      <w:pPr>
        <w:spacing w:after="0" w:line="240" w:lineRule="auto"/>
      </w:pPr>
      <w:r>
        <w:separator/>
      </w:r>
    </w:p>
  </w:footnote>
  <w:footnote w:type="continuationSeparator" w:id="0">
    <w:p w14:paraId="5E919379" w14:textId="77777777" w:rsidR="00B61F8D" w:rsidRDefault="00B61F8D" w:rsidP="00195E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9962"/>
    </w:tblGrid>
    <w:tr w:rsidR="004D3D18" w14:paraId="25645880" w14:textId="77777777" w:rsidTr="004D3D18">
      <w:tc>
        <w:tcPr>
          <w:tcW w:w="9962" w:type="dxa"/>
        </w:tcPr>
        <w:p w14:paraId="622AF776" w14:textId="4DEA8F95" w:rsidR="004D3D18" w:rsidRDefault="004D3D18">
          <w:pPr>
            <w:pStyle w:val="Encabezado"/>
          </w:pPr>
          <w:r>
            <w:rPr>
              <w:rFonts w:ascii="Arial" w:eastAsia="Times New Roman" w:hAnsi="Arial" w:cs="Times New Roman"/>
              <w:b/>
              <w:sz w:val="23"/>
              <w:szCs w:val="24"/>
              <w:lang w:val="es-ES" w:eastAsia="es-ES"/>
            </w:rPr>
            <w:t>CONSENTIMIENTO PARA PRUEBA PCR CON AISLAMIENTOPREVIO EN DOMICILIO</w:t>
          </w:r>
        </w:p>
      </w:tc>
    </w:tr>
  </w:tbl>
  <w:p w14:paraId="29B7DA5A" w14:textId="77777777" w:rsidR="0080450B" w:rsidRDefault="008045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3261"/>
      <w:gridCol w:w="3635"/>
    </w:tblGrid>
    <w:tr w:rsidR="004D3D18" w:rsidRPr="004D3D18" w14:paraId="2384B27A" w14:textId="77777777" w:rsidTr="004D3D18">
      <w:trPr>
        <w:trHeight w:val="762"/>
      </w:trPr>
      <w:tc>
        <w:tcPr>
          <w:tcW w:w="1465" w:type="pct"/>
          <w:vMerge w:val="restart"/>
          <w:vAlign w:val="center"/>
        </w:tcPr>
        <w:p w14:paraId="6E4DC5B6" w14:textId="77777777" w:rsidR="004D3D18" w:rsidRPr="004D3D18" w:rsidRDefault="004D3D18" w:rsidP="004D3D18">
          <w:pPr>
            <w:tabs>
              <w:tab w:val="center" w:pos="4252"/>
              <w:tab w:val="right" w:pos="8504"/>
            </w:tabs>
            <w:spacing w:after="0" w:line="264" w:lineRule="auto"/>
            <w:jc w:val="center"/>
            <w:rPr>
              <w:rFonts w:ascii="Arial" w:eastAsia="Times New Roman" w:hAnsi="Arial" w:cs="Times New Roman"/>
              <w:b/>
              <w:sz w:val="23"/>
              <w:szCs w:val="24"/>
              <w:lang w:val="es-ES" w:eastAsia="es-ES"/>
            </w:rPr>
          </w:pPr>
          <w:bookmarkStart w:id="2" w:name="_Hlk14639676"/>
          <w:r w:rsidRPr="004D3D18">
            <w:rPr>
              <w:rFonts w:ascii="Arial" w:eastAsia="Times New Roman" w:hAnsi="Arial" w:cs="Times New Roman"/>
              <w:noProof/>
              <w:sz w:val="24"/>
              <w:szCs w:val="20"/>
              <w:lang w:val="es-ES_tradnl" w:eastAsia="es-ES"/>
            </w:rPr>
            <w:drawing>
              <wp:inline distT="0" distB="0" distL="0" distR="0" wp14:anchorId="0CCDEED7" wp14:editId="535076DC">
                <wp:extent cx="1801347" cy="736600"/>
                <wp:effectExtent l="0" t="0" r="889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48612" cy="755927"/>
                        </a:xfrm>
                        <a:prstGeom prst="rect">
                          <a:avLst/>
                        </a:prstGeom>
                      </pic:spPr>
                    </pic:pic>
                  </a:graphicData>
                </a:graphic>
              </wp:inline>
            </w:drawing>
          </w:r>
        </w:p>
      </w:tc>
      <w:tc>
        <w:tcPr>
          <w:tcW w:w="3535" w:type="pct"/>
          <w:gridSpan w:val="2"/>
          <w:vAlign w:val="center"/>
        </w:tcPr>
        <w:p w14:paraId="38A6CACF" w14:textId="77777777" w:rsidR="004D3D18" w:rsidRPr="004D3D18" w:rsidRDefault="004D3D18" w:rsidP="004D3D18">
          <w:pPr>
            <w:tabs>
              <w:tab w:val="center" w:pos="4252"/>
              <w:tab w:val="right" w:pos="8504"/>
            </w:tabs>
            <w:spacing w:after="0" w:line="264" w:lineRule="auto"/>
            <w:rPr>
              <w:rFonts w:ascii="Arial" w:eastAsia="Times New Roman" w:hAnsi="Arial" w:cs="Times New Roman"/>
              <w:b/>
              <w:sz w:val="23"/>
              <w:szCs w:val="24"/>
              <w:lang w:val="es-ES" w:eastAsia="es-ES"/>
            </w:rPr>
          </w:pPr>
        </w:p>
        <w:p w14:paraId="71BF2C0E" w14:textId="40269C02" w:rsidR="004D3D18" w:rsidRPr="004D3D18" w:rsidRDefault="004D3D18" w:rsidP="004D3D18">
          <w:pPr>
            <w:tabs>
              <w:tab w:val="center" w:pos="4252"/>
              <w:tab w:val="right" w:pos="8504"/>
            </w:tabs>
            <w:spacing w:after="0" w:line="264" w:lineRule="auto"/>
            <w:ind w:left="720"/>
            <w:jc w:val="center"/>
            <w:rPr>
              <w:rFonts w:ascii="Arial" w:eastAsia="Times New Roman" w:hAnsi="Arial" w:cs="Times New Roman"/>
              <w:b/>
              <w:sz w:val="23"/>
              <w:szCs w:val="24"/>
              <w:lang w:val="es-ES" w:eastAsia="es-ES"/>
            </w:rPr>
          </w:pPr>
          <w:r w:rsidRPr="004D3D18">
            <w:rPr>
              <w:rFonts w:ascii="Arial" w:eastAsia="Times New Roman" w:hAnsi="Arial" w:cs="Times New Roman"/>
              <w:b/>
              <w:sz w:val="23"/>
              <w:szCs w:val="24"/>
              <w:lang w:val="es-ES" w:eastAsia="es-ES"/>
            </w:rPr>
            <w:t>SISTEMA GESTIÓN AES COLOMBIA</w:t>
          </w:r>
          <w:r>
            <w:rPr>
              <w:rFonts w:ascii="Arial" w:eastAsia="Times New Roman" w:hAnsi="Arial" w:cs="Times New Roman"/>
              <w:b/>
              <w:sz w:val="23"/>
              <w:szCs w:val="24"/>
              <w:lang w:val="es-ES" w:eastAsia="es-ES"/>
            </w:rPr>
            <w:br/>
          </w:r>
        </w:p>
        <w:p w14:paraId="718557C2" w14:textId="4090E266" w:rsidR="004D3D18" w:rsidRPr="004D3D18" w:rsidRDefault="004D3D18" w:rsidP="004D3D18">
          <w:pPr>
            <w:tabs>
              <w:tab w:val="center" w:pos="4252"/>
              <w:tab w:val="right" w:pos="8504"/>
            </w:tabs>
            <w:spacing w:after="0" w:line="264" w:lineRule="auto"/>
            <w:jc w:val="center"/>
            <w:rPr>
              <w:rFonts w:ascii="Arial" w:eastAsia="Times New Roman" w:hAnsi="Arial" w:cs="Times New Roman"/>
              <w:b/>
              <w:sz w:val="23"/>
              <w:szCs w:val="24"/>
              <w:lang w:val="es-ES" w:eastAsia="es-ES"/>
            </w:rPr>
          </w:pPr>
          <w:r>
            <w:rPr>
              <w:rFonts w:ascii="Arial" w:eastAsia="Times New Roman" w:hAnsi="Arial" w:cs="Times New Roman"/>
              <w:b/>
              <w:sz w:val="23"/>
              <w:szCs w:val="24"/>
              <w:lang w:val="es-ES" w:eastAsia="es-ES"/>
            </w:rPr>
            <w:t>CONSENTIMIENTO PARA PRUEBA PCR CON AISLAMIENTO PREVIO EN DOMICILIO</w:t>
          </w:r>
          <w:r>
            <w:rPr>
              <w:rFonts w:ascii="Arial" w:eastAsia="Times New Roman" w:hAnsi="Arial" w:cs="Times New Roman"/>
              <w:b/>
              <w:sz w:val="23"/>
              <w:szCs w:val="24"/>
              <w:lang w:val="es-ES" w:eastAsia="es-ES"/>
            </w:rPr>
            <w:br/>
          </w:r>
        </w:p>
      </w:tc>
    </w:tr>
    <w:tr w:rsidR="004D3D18" w:rsidRPr="004D3D18" w14:paraId="3F3906DE" w14:textId="77777777" w:rsidTr="004D3D18">
      <w:trPr>
        <w:trHeight w:val="301"/>
      </w:trPr>
      <w:tc>
        <w:tcPr>
          <w:tcW w:w="1465" w:type="pct"/>
          <w:vMerge/>
          <w:vAlign w:val="center"/>
        </w:tcPr>
        <w:p w14:paraId="34BFB5AF" w14:textId="77777777" w:rsidR="004D3D18" w:rsidRPr="004D3D18" w:rsidRDefault="004D3D18" w:rsidP="004D3D18">
          <w:pPr>
            <w:numPr>
              <w:ilvl w:val="0"/>
              <w:numId w:val="23"/>
            </w:numPr>
            <w:tabs>
              <w:tab w:val="center" w:pos="4252"/>
              <w:tab w:val="right" w:pos="8504"/>
            </w:tabs>
            <w:spacing w:after="0" w:line="264" w:lineRule="auto"/>
            <w:ind w:left="0" w:firstLine="0"/>
            <w:jc w:val="both"/>
            <w:rPr>
              <w:rFonts w:ascii="Arial" w:eastAsia="Times New Roman" w:hAnsi="Arial" w:cs="Times New Roman"/>
              <w:b/>
              <w:sz w:val="23"/>
              <w:szCs w:val="24"/>
              <w:lang w:val="es-ES" w:eastAsia="es-ES"/>
            </w:rPr>
          </w:pPr>
        </w:p>
      </w:tc>
      <w:tc>
        <w:tcPr>
          <w:tcW w:w="3535" w:type="pct"/>
          <w:gridSpan w:val="2"/>
          <w:vAlign w:val="center"/>
        </w:tcPr>
        <w:p w14:paraId="39A9B95D" w14:textId="340C6327" w:rsidR="004D3D18" w:rsidRPr="004D3D18" w:rsidRDefault="004D3D18" w:rsidP="004D3D18">
          <w:pPr>
            <w:tabs>
              <w:tab w:val="center" w:pos="4252"/>
              <w:tab w:val="right" w:pos="8504"/>
            </w:tabs>
            <w:spacing w:after="0" w:line="264" w:lineRule="auto"/>
            <w:jc w:val="center"/>
            <w:rPr>
              <w:rFonts w:ascii="Arial" w:eastAsia="Times New Roman" w:hAnsi="Arial" w:cs="Times New Roman"/>
              <w:b/>
              <w:sz w:val="23"/>
              <w:szCs w:val="24"/>
              <w:lang w:val="en-US" w:eastAsia="es-ES"/>
            </w:rPr>
          </w:pPr>
          <w:r w:rsidRPr="004D3D18">
            <w:rPr>
              <w:rFonts w:ascii="Arial" w:eastAsia="Times New Roman" w:hAnsi="Arial" w:cs="Times New Roman"/>
              <w:b/>
              <w:sz w:val="23"/>
              <w:szCs w:val="24"/>
              <w:lang w:val="en-US" w:eastAsia="es-ES"/>
            </w:rPr>
            <w:t>CO-</w:t>
          </w:r>
          <w:r>
            <w:rPr>
              <w:rFonts w:ascii="Arial" w:eastAsia="Times New Roman" w:hAnsi="Arial" w:cs="Times New Roman"/>
              <w:b/>
              <w:sz w:val="23"/>
              <w:szCs w:val="24"/>
              <w:lang w:val="en-US" w:eastAsia="es-ES"/>
            </w:rPr>
            <w:t>SS-PR-025-F</w:t>
          </w:r>
          <w:r w:rsidR="003862F8">
            <w:rPr>
              <w:rFonts w:ascii="Arial" w:eastAsia="Times New Roman" w:hAnsi="Arial" w:cs="Times New Roman"/>
              <w:b/>
              <w:sz w:val="23"/>
              <w:szCs w:val="24"/>
              <w:lang w:val="en-US" w:eastAsia="es-ES"/>
            </w:rPr>
            <w:t>2</w:t>
          </w:r>
        </w:p>
      </w:tc>
    </w:tr>
    <w:tr w:rsidR="004D3D18" w:rsidRPr="004D3D18" w14:paraId="296B19EA" w14:textId="77777777" w:rsidTr="004D3D18">
      <w:trPr>
        <w:trHeight w:val="244"/>
      </w:trPr>
      <w:tc>
        <w:tcPr>
          <w:tcW w:w="1465" w:type="pct"/>
          <w:vMerge/>
          <w:tcBorders>
            <w:bottom w:val="single" w:sz="4" w:space="0" w:color="auto"/>
          </w:tcBorders>
          <w:vAlign w:val="center"/>
        </w:tcPr>
        <w:p w14:paraId="09C94393" w14:textId="77777777" w:rsidR="004D3D18" w:rsidRPr="004D3D18" w:rsidRDefault="004D3D18" w:rsidP="004D3D18">
          <w:pPr>
            <w:numPr>
              <w:ilvl w:val="0"/>
              <w:numId w:val="23"/>
            </w:numPr>
            <w:tabs>
              <w:tab w:val="center" w:pos="4252"/>
              <w:tab w:val="right" w:pos="8504"/>
            </w:tabs>
            <w:spacing w:after="0" w:line="264" w:lineRule="auto"/>
            <w:ind w:left="0" w:firstLine="0"/>
            <w:jc w:val="both"/>
            <w:rPr>
              <w:rFonts w:ascii="Arial" w:eastAsia="Times New Roman" w:hAnsi="Arial" w:cs="Times New Roman"/>
              <w:b/>
              <w:sz w:val="23"/>
              <w:szCs w:val="24"/>
              <w:lang w:val="en-US" w:eastAsia="es-ES"/>
            </w:rPr>
          </w:pPr>
        </w:p>
      </w:tc>
      <w:tc>
        <w:tcPr>
          <w:tcW w:w="1674" w:type="pct"/>
          <w:tcBorders>
            <w:bottom w:val="single" w:sz="4" w:space="0" w:color="auto"/>
          </w:tcBorders>
          <w:vAlign w:val="center"/>
        </w:tcPr>
        <w:p w14:paraId="0932187A" w14:textId="0A1BD078" w:rsidR="004D3D18" w:rsidRPr="004D3D18" w:rsidRDefault="004D3D18" w:rsidP="004D3D18">
          <w:pPr>
            <w:tabs>
              <w:tab w:val="center" w:pos="4252"/>
              <w:tab w:val="right" w:pos="8504"/>
            </w:tabs>
            <w:spacing w:after="0" w:line="264" w:lineRule="auto"/>
            <w:jc w:val="center"/>
            <w:rPr>
              <w:rFonts w:ascii="Arial" w:eastAsia="Times New Roman" w:hAnsi="Arial" w:cs="Times New Roman"/>
              <w:bCs/>
              <w:sz w:val="23"/>
              <w:szCs w:val="24"/>
              <w:lang w:val="es-ES" w:eastAsia="es-ES"/>
            </w:rPr>
          </w:pPr>
          <w:r w:rsidRPr="004D3D18">
            <w:rPr>
              <w:rFonts w:ascii="Arial" w:eastAsia="Times New Roman" w:hAnsi="Arial" w:cs="Times New Roman"/>
              <w:bCs/>
              <w:sz w:val="23"/>
              <w:szCs w:val="24"/>
              <w:lang w:val="es-ES" w:eastAsia="es-ES"/>
            </w:rPr>
            <w:t xml:space="preserve">Versión: </w:t>
          </w:r>
          <w:r w:rsidR="003609EC">
            <w:rPr>
              <w:rFonts w:ascii="Arial" w:eastAsia="Times New Roman" w:hAnsi="Arial" w:cs="Times New Roman"/>
              <w:bCs/>
              <w:sz w:val="23"/>
              <w:szCs w:val="24"/>
              <w:lang w:val="es-ES" w:eastAsia="es-ES"/>
            </w:rPr>
            <w:t>1</w:t>
          </w:r>
        </w:p>
      </w:tc>
      <w:tc>
        <w:tcPr>
          <w:tcW w:w="1861" w:type="pct"/>
          <w:tcBorders>
            <w:bottom w:val="single" w:sz="4" w:space="0" w:color="auto"/>
          </w:tcBorders>
          <w:vAlign w:val="center"/>
        </w:tcPr>
        <w:p w14:paraId="61E1AB07" w14:textId="4C3DEB38" w:rsidR="004D3D18" w:rsidRPr="004D3D18" w:rsidRDefault="004D3D18" w:rsidP="004D3D18">
          <w:pPr>
            <w:tabs>
              <w:tab w:val="center" w:pos="4252"/>
              <w:tab w:val="right" w:pos="8504"/>
            </w:tabs>
            <w:spacing w:after="0" w:line="264" w:lineRule="auto"/>
            <w:jc w:val="center"/>
            <w:rPr>
              <w:rFonts w:ascii="Arial" w:eastAsia="Times New Roman" w:hAnsi="Arial" w:cs="Times New Roman"/>
              <w:bCs/>
              <w:sz w:val="23"/>
              <w:szCs w:val="24"/>
              <w:lang w:val="es-ES" w:eastAsia="es-ES"/>
            </w:rPr>
          </w:pPr>
          <w:r w:rsidRPr="004D3D18">
            <w:rPr>
              <w:rFonts w:ascii="Arial" w:eastAsia="Times New Roman" w:hAnsi="Arial" w:cs="Times New Roman"/>
              <w:bCs/>
              <w:sz w:val="23"/>
              <w:szCs w:val="24"/>
              <w:lang w:val="es-ES" w:eastAsia="es-ES"/>
            </w:rPr>
            <w:t xml:space="preserve">Fecha Revisión: </w:t>
          </w:r>
          <w:r w:rsidR="003609EC">
            <w:rPr>
              <w:rFonts w:ascii="Arial" w:eastAsia="Times New Roman" w:hAnsi="Arial" w:cs="Times New Roman"/>
              <w:bCs/>
              <w:sz w:val="23"/>
              <w:szCs w:val="24"/>
              <w:lang w:val="es-ES" w:eastAsia="es-ES"/>
            </w:rPr>
            <w:t>Feb - 2022</w:t>
          </w:r>
        </w:p>
      </w:tc>
    </w:tr>
    <w:bookmarkEnd w:id="2"/>
  </w:tbl>
  <w:p w14:paraId="1A3D9B98" w14:textId="77777777" w:rsidR="0080450B" w:rsidRDefault="008045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06CB"/>
    <w:multiLevelType w:val="multilevel"/>
    <w:tmpl w:val="90E6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86B5E"/>
    <w:multiLevelType w:val="hybridMultilevel"/>
    <w:tmpl w:val="D0E2F9A0"/>
    <w:lvl w:ilvl="0" w:tplc="25CC8892">
      <w:start w:val="1"/>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0676E7"/>
    <w:multiLevelType w:val="multilevel"/>
    <w:tmpl w:val="8CDC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4C6B5C"/>
    <w:multiLevelType w:val="multilevel"/>
    <w:tmpl w:val="0000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B4E88"/>
    <w:multiLevelType w:val="multilevel"/>
    <w:tmpl w:val="06EE2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2E56EE"/>
    <w:multiLevelType w:val="multilevel"/>
    <w:tmpl w:val="5AA2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9B2571"/>
    <w:multiLevelType w:val="multilevel"/>
    <w:tmpl w:val="E1FAE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4908F9"/>
    <w:multiLevelType w:val="hybridMultilevel"/>
    <w:tmpl w:val="DAF2208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4EB0500"/>
    <w:multiLevelType w:val="hybridMultilevel"/>
    <w:tmpl w:val="7E6C655E"/>
    <w:lvl w:ilvl="0" w:tplc="90349AB4">
      <w:start w:val="1"/>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9B843F3"/>
    <w:multiLevelType w:val="multilevel"/>
    <w:tmpl w:val="0686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296BFC"/>
    <w:multiLevelType w:val="hybridMultilevel"/>
    <w:tmpl w:val="4D9015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4CC2BF0"/>
    <w:multiLevelType w:val="multilevel"/>
    <w:tmpl w:val="882E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AD4145"/>
    <w:multiLevelType w:val="hybridMultilevel"/>
    <w:tmpl w:val="AF8062C2"/>
    <w:lvl w:ilvl="0" w:tplc="1BB65F9E">
      <w:start w:val="1"/>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31F37D0"/>
    <w:multiLevelType w:val="multilevel"/>
    <w:tmpl w:val="E1FAE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656941"/>
    <w:multiLevelType w:val="multilevel"/>
    <w:tmpl w:val="4158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3E055A"/>
    <w:multiLevelType w:val="hybridMultilevel"/>
    <w:tmpl w:val="E5A2391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5B9A66D0"/>
    <w:multiLevelType w:val="multilevel"/>
    <w:tmpl w:val="EAF0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337C7F"/>
    <w:multiLevelType w:val="multilevel"/>
    <w:tmpl w:val="59C67FB4"/>
    <w:lvl w:ilvl="0">
      <w:start w:val="1"/>
      <w:numFmt w:val="decimal"/>
      <w:lvlText w:val="%1."/>
      <w:lvlJc w:val="left"/>
      <w:pPr>
        <w:tabs>
          <w:tab w:val="num" w:pos="360"/>
        </w:tabs>
        <w:ind w:left="360" w:hanging="360"/>
      </w:pPr>
      <w:rPr>
        <w:rFonts w:asciiTheme="minorHAnsi" w:eastAsiaTheme="minorHAnsi" w:hAnsiTheme="minorHAnsi" w:cstheme="minorHAnsi"/>
        <w:b w:val="0"/>
        <w:bCs w:val="0"/>
        <w:i w:val="0"/>
        <w:iCs w:val="0"/>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771EF9"/>
    <w:multiLevelType w:val="multilevel"/>
    <w:tmpl w:val="D15C4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43172B"/>
    <w:multiLevelType w:val="hybridMultilevel"/>
    <w:tmpl w:val="03C4DBCA"/>
    <w:lvl w:ilvl="0" w:tplc="8116C64A">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10C2E17"/>
    <w:multiLevelType w:val="multilevel"/>
    <w:tmpl w:val="E4B8E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DC41E0"/>
    <w:multiLevelType w:val="multilevel"/>
    <w:tmpl w:val="0516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814FB4"/>
    <w:multiLevelType w:val="hybridMultilevel"/>
    <w:tmpl w:val="76D6678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4"/>
  </w:num>
  <w:num w:numId="3">
    <w:abstractNumId w:val="17"/>
  </w:num>
  <w:num w:numId="4">
    <w:abstractNumId w:val="18"/>
  </w:num>
  <w:num w:numId="5">
    <w:abstractNumId w:val="0"/>
  </w:num>
  <w:num w:numId="6">
    <w:abstractNumId w:val="4"/>
  </w:num>
  <w:num w:numId="7">
    <w:abstractNumId w:val="16"/>
  </w:num>
  <w:num w:numId="8">
    <w:abstractNumId w:val="21"/>
  </w:num>
  <w:num w:numId="9">
    <w:abstractNumId w:val="20"/>
  </w:num>
  <w:num w:numId="10">
    <w:abstractNumId w:val="11"/>
  </w:num>
  <w:num w:numId="11">
    <w:abstractNumId w:val="9"/>
  </w:num>
  <w:num w:numId="12">
    <w:abstractNumId w:val="3"/>
  </w:num>
  <w:num w:numId="13">
    <w:abstractNumId w:val="5"/>
  </w:num>
  <w:num w:numId="14">
    <w:abstractNumId w:val="13"/>
  </w:num>
  <w:num w:numId="15">
    <w:abstractNumId w:val="7"/>
  </w:num>
  <w:num w:numId="16">
    <w:abstractNumId w:val="22"/>
  </w:num>
  <w:num w:numId="17">
    <w:abstractNumId w:val="10"/>
  </w:num>
  <w:num w:numId="18">
    <w:abstractNumId w:val="8"/>
  </w:num>
  <w:num w:numId="19">
    <w:abstractNumId w:val="12"/>
  </w:num>
  <w:num w:numId="20">
    <w:abstractNumId w:val="1"/>
  </w:num>
  <w:num w:numId="21">
    <w:abstractNumId w:val="6"/>
  </w:num>
  <w:num w:numId="22">
    <w:abstractNumId w:val="1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D52"/>
    <w:rsid w:val="000378DA"/>
    <w:rsid w:val="00040A58"/>
    <w:rsid w:val="000839AD"/>
    <w:rsid w:val="0009499D"/>
    <w:rsid w:val="000D72C5"/>
    <w:rsid w:val="0010216A"/>
    <w:rsid w:val="00132215"/>
    <w:rsid w:val="00156C1A"/>
    <w:rsid w:val="00172E91"/>
    <w:rsid w:val="00195ED7"/>
    <w:rsid w:val="00201D0C"/>
    <w:rsid w:val="00204071"/>
    <w:rsid w:val="002104D8"/>
    <w:rsid w:val="00215540"/>
    <w:rsid w:val="00216057"/>
    <w:rsid w:val="00227BAD"/>
    <w:rsid w:val="002558FE"/>
    <w:rsid w:val="002C73F6"/>
    <w:rsid w:val="002F407E"/>
    <w:rsid w:val="00347C99"/>
    <w:rsid w:val="003609EC"/>
    <w:rsid w:val="003862F8"/>
    <w:rsid w:val="003F0865"/>
    <w:rsid w:val="003F4A66"/>
    <w:rsid w:val="00461B8D"/>
    <w:rsid w:val="004D3D18"/>
    <w:rsid w:val="00502DF0"/>
    <w:rsid w:val="005A799C"/>
    <w:rsid w:val="006263FC"/>
    <w:rsid w:val="0069567F"/>
    <w:rsid w:val="006F2572"/>
    <w:rsid w:val="00716D3A"/>
    <w:rsid w:val="00737D77"/>
    <w:rsid w:val="0076396A"/>
    <w:rsid w:val="007759C1"/>
    <w:rsid w:val="007F1A15"/>
    <w:rsid w:val="0080450B"/>
    <w:rsid w:val="008342F0"/>
    <w:rsid w:val="0083514A"/>
    <w:rsid w:val="00846C2A"/>
    <w:rsid w:val="008B3357"/>
    <w:rsid w:val="00954D52"/>
    <w:rsid w:val="00986604"/>
    <w:rsid w:val="00993FF4"/>
    <w:rsid w:val="0099464A"/>
    <w:rsid w:val="009D5188"/>
    <w:rsid w:val="009F71A6"/>
    <w:rsid w:val="009F7BB1"/>
    <w:rsid w:val="00A538DE"/>
    <w:rsid w:val="00B24974"/>
    <w:rsid w:val="00B61F8D"/>
    <w:rsid w:val="00B81288"/>
    <w:rsid w:val="00B9780E"/>
    <w:rsid w:val="00BD7919"/>
    <w:rsid w:val="00CA090C"/>
    <w:rsid w:val="00CC16D3"/>
    <w:rsid w:val="00CD77BC"/>
    <w:rsid w:val="00CE299A"/>
    <w:rsid w:val="00D46899"/>
    <w:rsid w:val="00D510E9"/>
    <w:rsid w:val="00D702CE"/>
    <w:rsid w:val="00D92ADB"/>
    <w:rsid w:val="00DC289E"/>
    <w:rsid w:val="00ED3D9F"/>
    <w:rsid w:val="00F034F5"/>
    <w:rsid w:val="00F53DC2"/>
    <w:rsid w:val="00FC6735"/>
    <w:rsid w:val="00FE15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3B560E"/>
  <w15:chartTrackingRefBased/>
  <w15:docId w15:val="{9E96F2E4-F7CB-4573-8729-79E2B7305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954D52"/>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54D5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54D52"/>
    <w:rPr>
      <w:b/>
      <w:bCs/>
    </w:rPr>
  </w:style>
  <w:style w:type="character" w:customStyle="1" w:styleId="Ttulo2Car">
    <w:name w:val="Título 2 Car"/>
    <w:basedOn w:val="Fuentedeprrafopredeter"/>
    <w:link w:val="Ttulo2"/>
    <w:uiPriority w:val="9"/>
    <w:rsid w:val="00954D52"/>
    <w:rPr>
      <w:rFonts w:ascii="Times New Roman" w:eastAsia="Times New Roman" w:hAnsi="Times New Roman" w:cs="Times New Roman"/>
      <w:b/>
      <w:bCs/>
      <w:sz w:val="36"/>
      <w:szCs w:val="36"/>
      <w:lang w:eastAsia="es-CO"/>
    </w:rPr>
  </w:style>
  <w:style w:type="character" w:styleId="Hipervnculo">
    <w:name w:val="Hyperlink"/>
    <w:basedOn w:val="Fuentedeprrafopredeter"/>
    <w:uiPriority w:val="99"/>
    <w:semiHidden/>
    <w:unhideWhenUsed/>
    <w:rsid w:val="00954D52"/>
    <w:rPr>
      <w:color w:val="0000FF"/>
      <w:u w:val="single"/>
    </w:rPr>
  </w:style>
  <w:style w:type="paragraph" w:styleId="Prrafodelista">
    <w:name w:val="List Paragraph"/>
    <w:basedOn w:val="Normal"/>
    <w:uiPriority w:val="34"/>
    <w:qFormat/>
    <w:rsid w:val="00DC289E"/>
    <w:pPr>
      <w:ind w:left="720"/>
      <w:contextualSpacing/>
    </w:pPr>
  </w:style>
  <w:style w:type="paragraph" w:styleId="Textodeglobo">
    <w:name w:val="Balloon Text"/>
    <w:basedOn w:val="Normal"/>
    <w:link w:val="TextodegloboCar"/>
    <w:uiPriority w:val="99"/>
    <w:semiHidden/>
    <w:unhideWhenUsed/>
    <w:rsid w:val="0076396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396A"/>
    <w:rPr>
      <w:rFonts w:ascii="Segoe UI" w:hAnsi="Segoe UI" w:cs="Segoe UI"/>
      <w:sz w:val="18"/>
      <w:szCs w:val="18"/>
    </w:rPr>
  </w:style>
  <w:style w:type="paragraph" w:styleId="Encabezado">
    <w:name w:val="header"/>
    <w:aliases w:val="encabezado,Encabezado1"/>
    <w:basedOn w:val="Normal"/>
    <w:link w:val="EncabezadoCar"/>
    <w:unhideWhenUsed/>
    <w:rsid w:val="00195ED7"/>
    <w:pPr>
      <w:tabs>
        <w:tab w:val="center" w:pos="4419"/>
        <w:tab w:val="right" w:pos="8838"/>
      </w:tabs>
      <w:spacing w:after="0" w:line="240" w:lineRule="auto"/>
    </w:pPr>
  </w:style>
  <w:style w:type="character" w:customStyle="1" w:styleId="EncabezadoCar">
    <w:name w:val="Encabezado Car"/>
    <w:aliases w:val="encabezado Car,Encabezado1 Car"/>
    <w:basedOn w:val="Fuentedeprrafopredeter"/>
    <w:link w:val="Encabezado"/>
    <w:rsid w:val="00195ED7"/>
  </w:style>
  <w:style w:type="paragraph" w:styleId="Piedepgina">
    <w:name w:val="footer"/>
    <w:basedOn w:val="Normal"/>
    <w:link w:val="PiedepginaCar"/>
    <w:unhideWhenUsed/>
    <w:rsid w:val="00195ED7"/>
    <w:pPr>
      <w:tabs>
        <w:tab w:val="center" w:pos="4419"/>
        <w:tab w:val="right" w:pos="8838"/>
      </w:tabs>
      <w:spacing w:after="0" w:line="240" w:lineRule="auto"/>
    </w:pPr>
  </w:style>
  <w:style w:type="character" w:customStyle="1" w:styleId="PiedepginaCar">
    <w:name w:val="Pie de página Car"/>
    <w:basedOn w:val="Fuentedeprrafopredeter"/>
    <w:link w:val="Piedepgina"/>
    <w:rsid w:val="00195ED7"/>
  </w:style>
  <w:style w:type="table" w:styleId="Tablaconcuadrcula">
    <w:name w:val="Table Grid"/>
    <w:basedOn w:val="Tablanormal"/>
    <w:uiPriority w:val="39"/>
    <w:rsid w:val="004D3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8012">
      <w:bodyDiv w:val="1"/>
      <w:marLeft w:val="0"/>
      <w:marRight w:val="0"/>
      <w:marTop w:val="0"/>
      <w:marBottom w:val="0"/>
      <w:divBdr>
        <w:top w:val="none" w:sz="0" w:space="0" w:color="auto"/>
        <w:left w:val="none" w:sz="0" w:space="0" w:color="auto"/>
        <w:bottom w:val="none" w:sz="0" w:space="0" w:color="auto"/>
        <w:right w:val="none" w:sz="0" w:space="0" w:color="auto"/>
      </w:divBdr>
    </w:div>
    <w:div w:id="1283418312">
      <w:bodyDiv w:val="1"/>
      <w:marLeft w:val="0"/>
      <w:marRight w:val="0"/>
      <w:marTop w:val="0"/>
      <w:marBottom w:val="0"/>
      <w:divBdr>
        <w:top w:val="none" w:sz="0" w:space="0" w:color="auto"/>
        <w:left w:val="none" w:sz="0" w:space="0" w:color="auto"/>
        <w:bottom w:val="none" w:sz="0" w:space="0" w:color="auto"/>
        <w:right w:val="none" w:sz="0" w:space="0" w:color="auto"/>
      </w:divBdr>
    </w:div>
    <w:div w:id="1335304945">
      <w:bodyDiv w:val="1"/>
      <w:marLeft w:val="0"/>
      <w:marRight w:val="0"/>
      <w:marTop w:val="0"/>
      <w:marBottom w:val="0"/>
      <w:divBdr>
        <w:top w:val="none" w:sz="0" w:space="0" w:color="auto"/>
        <w:left w:val="none" w:sz="0" w:space="0" w:color="auto"/>
        <w:bottom w:val="none" w:sz="0" w:space="0" w:color="auto"/>
        <w:right w:val="none" w:sz="0" w:space="0" w:color="auto"/>
      </w:divBdr>
      <w:divsChild>
        <w:div w:id="1664815124">
          <w:marLeft w:val="0"/>
          <w:marRight w:val="0"/>
          <w:marTop w:val="0"/>
          <w:marBottom w:val="0"/>
          <w:divBdr>
            <w:top w:val="none" w:sz="0" w:space="0" w:color="auto"/>
            <w:left w:val="none" w:sz="0" w:space="0" w:color="auto"/>
            <w:bottom w:val="none" w:sz="0" w:space="0" w:color="auto"/>
            <w:right w:val="none" w:sz="0" w:space="0" w:color="auto"/>
          </w:divBdr>
          <w:divsChild>
            <w:div w:id="1068189941">
              <w:marLeft w:val="0"/>
              <w:marRight w:val="0"/>
              <w:marTop w:val="0"/>
              <w:marBottom w:val="0"/>
              <w:divBdr>
                <w:top w:val="none" w:sz="0" w:space="0" w:color="auto"/>
                <w:left w:val="none" w:sz="0" w:space="0" w:color="auto"/>
                <w:bottom w:val="none" w:sz="0" w:space="0" w:color="auto"/>
                <w:right w:val="none" w:sz="0" w:space="0" w:color="auto"/>
              </w:divBdr>
              <w:divsChild>
                <w:div w:id="1396247551">
                  <w:marLeft w:val="0"/>
                  <w:marRight w:val="0"/>
                  <w:marTop w:val="0"/>
                  <w:marBottom w:val="0"/>
                  <w:divBdr>
                    <w:top w:val="none" w:sz="0" w:space="0" w:color="auto"/>
                    <w:left w:val="none" w:sz="0" w:space="0" w:color="auto"/>
                    <w:bottom w:val="none" w:sz="0" w:space="0" w:color="auto"/>
                    <w:right w:val="none" w:sz="0" w:space="0" w:color="auto"/>
                  </w:divBdr>
                  <w:divsChild>
                    <w:div w:id="300504219">
                      <w:marLeft w:val="0"/>
                      <w:marRight w:val="0"/>
                      <w:marTop w:val="0"/>
                      <w:marBottom w:val="0"/>
                      <w:divBdr>
                        <w:top w:val="none" w:sz="0" w:space="0" w:color="auto"/>
                        <w:left w:val="none" w:sz="0" w:space="0" w:color="auto"/>
                        <w:bottom w:val="none" w:sz="0" w:space="0" w:color="auto"/>
                        <w:right w:val="none" w:sz="0" w:space="0" w:color="auto"/>
                      </w:divBdr>
                      <w:divsChild>
                        <w:div w:id="21071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19057">
              <w:marLeft w:val="0"/>
              <w:marRight w:val="0"/>
              <w:marTop w:val="0"/>
              <w:marBottom w:val="0"/>
              <w:divBdr>
                <w:top w:val="none" w:sz="0" w:space="0" w:color="auto"/>
                <w:left w:val="none" w:sz="0" w:space="0" w:color="auto"/>
                <w:bottom w:val="none" w:sz="0" w:space="0" w:color="auto"/>
                <w:right w:val="none" w:sz="0" w:space="0" w:color="auto"/>
              </w:divBdr>
            </w:div>
            <w:div w:id="534273230">
              <w:marLeft w:val="0"/>
              <w:marRight w:val="0"/>
              <w:marTop w:val="0"/>
              <w:marBottom w:val="0"/>
              <w:divBdr>
                <w:top w:val="none" w:sz="0" w:space="0" w:color="auto"/>
                <w:left w:val="none" w:sz="0" w:space="0" w:color="auto"/>
                <w:bottom w:val="none" w:sz="0" w:space="0" w:color="auto"/>
                <w:right w:val="none" w:sz="0" w:space="0" w:color="auto"/>
              </w:divBdr>
              <w:divsChild>
                <w:div w:id="1987974179">
                  <w:marLeft w:val="0"/>
                  <w:marRight w:val="0"/>
                  <w:marTop w:val="0"/>
                  <w:marBottom w:val="0"/>
                  <w:divBdr>
                    <w:top w:val="none" w:sz="0" w:space="0" w:color="auto"/>
                    <w:left w:val="none" w:sz="0" w:space="0" w:color="auto"/>
                    <w:bottom w:val="none" w:sz="0" w:space="0" w:color="auto"/>
                    <w:right w:val="none" w:sz="0" w:space="0" w:color="auto"/>
                  </w:divBdr>
                  <w:divsChild>
                    <w:div w:id="111436216">
                      <w:marLeft w:val="0"/>
                      <w:marRight w:val="0"/>
                      <w:marTop w:val="0"/>
                      <w:marBottom w:val="0"/>
                      <w:divBdr>
                        <w:top w:val="none" w:sz="0" w:space="0" w:color="auto"/>
                        <w:left w:val="none" w:sz="0" w:space="0" w:color="auto"/>
                        <w:bottom w:val="none" w:sz="0" w:space="0" w:color="auto"/>
                        <w:right w:val="none" w:sz="0" w:space="0" w:color="auto"/>
                      </w:divBdr>
                      <w:divsChild>
                        <w:div w:id="1162895407">
                          <w:marLeft w:val="0"/>
                          <w:marRight w:val="0"/>
                          <w:marTop w:val="0"/>
                          <w:marBottom w:val="0"/>
                          <w:divBdr>
                            <w:top w:val="none" w:sz="0" w:space="0" w:color="auto"/>
                            <w:left w:val="none" w:sz="0" w:space="0" w:color="auto"/>
                            <w:bottom w:val="none" w:sz="0" w:space="0" w:color="auto"/>
                            <w:right w:val="none" w:sz="0" w:space="0" w:color="auto"/>
                          </w:divBdr>
                          <w:divsChild>
                            <w:div w:id="995186446">
                              <w:marLeft w:val="0"/>
                              <w:marRight w:val="0"/>
                              <w:marTop w:val="0"/>
                              <w:marBottom w:val="0"/>
                              <w:divBdr>
                                <w:top w:val="none" w:sz="0" w:space="0" w:color="auto"/>
                                <w:left w:val="none" w:sz="0" w:space="0" w:color="auto"/>
                                <w:bottom w:val="none" w:sz="0" w:space="0" w:color="auto"/>
                                <w:right w:val="none" w:sz="0" w:space="0" w:color="auto"/>
                              </w:divBdr>
                              <w:divsChild>
                                <w:div w:id="45757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E89A1A1F8471244A06EB4ADE903E3F8" ma:contentTypeVersion="6" ma:contentTypeDescription="Crear nuevo documento." ma:contentTypeScope="" ma:versionID="bdb0a649c62f29114b86a93b5b536434">
  <xsd:schema xmlns:xsd="http://www.w3.org/2001/XMLSchema" xmlns:xs="http://www.w3.org/2001/XMLSchema" xmlns:p="http://schemas.microsoft.com/office/2006/metadata/properties" xmlns:ns2="ef0b9d6d-2c2a-4684-af7c-fb6ca6d81624" xmlns:ns3="618e1272-0462-4fdb-a51a-e627e5a38748" targetNamespace="http://schemas.microsoft.com/office/2006/metadata/properties" ma:root="true" ma:fieldsID="96df388bdfa1d86dcc8fea1d8cd37811" ns2:_="" ns3:_="">
    <xsd:import namespace="ef0b9d6d-2c2a-4684-af7c-fb6ca6d81624"/>
    <xsd:import namespace="618e1272-0462-4fdb-a51a-e627e5a3874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b9d6d-2c2a-4684-af7c-fb6ca6d81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8e1272-0462-4fdb-a51a-e627e5a38748"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216C9B-E6A4-4E1E-9CD9-27D08810637C}">
  <ds:schemaRefs>
    <ds:schemaRef ds:uri="http://purl.org/dc/terms/"/>
    <ds:schemaRef ds:uri="ef0b9d6d-2c2a-4684-af7c-fb6ca6d81624"/>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F578060-8B69-47F4-88C1-F6F10A401914}"/>
</file>

<file path=customXml/itemProps3.xml><?xml version="1.0" encoding="utf-8"?>
<ds:datastoreItem xmlns:ds="http://schemas.openxmlformats.org/officeDocument/2006/customXml" ds:itemID="{99DC0D45-1785-4907-8D3D-632FFCDAC4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1099</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 P. Munoz Rodriguez (ARL Sura)</dc:creator>
  <cp:keywords/>
  <dc:description/>
  <cp:lastModifiedBy>Laura Pinzon (Manpower)</cp:lastModifiedBy>
  <cp:revision>8</cp:revision>
  <dcterms:created xsi:type="dcterms:W3CDTF">2020-08-14T14:41:00Z</dcterms:created>
  <dcterms:modified xsi:type="dcterms:W3CDTF">2022-02-18T19:18:00Z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0x0101009E89A1A1F8471244A06EB4ADE903E3F8</vt:lpwstr>
  </property>
  <property fmtid="{D5CDD505-2E9C-101B-9397-08002B2CF9AE}" pid="3" name="Order">
    <vt:r8>6289600</vt:r8>
  </property>
</Properties>
</file>